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E1CED" w:rsidRPr="006E1CED" w:rsidRDefault="006E1CED" w:rsidP="006E1CED">
      <w:pPr>
        <w:rPr>
          <w:sz w:val="16"/>
          <w:szCs w:val="16"/>
        </w:rPr>
      </w:pPr>
    </w:p>
    <w:p w14:paraId="3E423DF4" w14:textId="77777777" w:rsidR="0001772B" w:rsidRDefault="00B86345" w:rsidP="00074AEC">
      <w:pPr>
        <w:pStyle w:val="Title1"/>
      </w:pPr>
      <w:r>
        <w:t>Accessibility plan</w:t>
      </w:r>
    </w:p>
    <w:p w14:paraId="6C267143" w14:textId="67C8ED9C" w:rsidR="00CE6052" w:rsidRDefault="00CE6052" w:rsidP="00074AEC">
      <w:pPr>
        <w:pStyle w:val="Title1"/>
      </w:pPr>
      <w:r>
        <w:t>202</w:t>
      </w:r>
      <w:r w:rsidR="0095038F">
        <w:t>3-2026</w:t>
      </w:r>
    </w:p>
    <w:p w14:paraId="3080635E" w14:textId="77777777" w:rsidR="000A4735" w:rsidRPr="00074AEC" w:rsidRDefault="00CE6052" w:rsidP="00074AEC">
      <w:pPr>
        <w:pStyle w:val="Title1"/>
      </w:pPr>
      <w:r w:rsidRPr="00074AEC">
        <w:t>Worlds End Junior School</w:t>
      </w:r>
    </w:p>
    <w:p w14:paraId="0A37501D" w14:textId="77777777" w:rsidR="00ED4599" w:rsidRPr="0001772B" w:rsidRDefault="00D2481A" w:rsidP="00074AEC">
      <w:pPr>
        <w:pStyle w:val="Title1"/>
        <w:rPr>
          <w:sz w:val="20"/>
          <w:szCs w:val="20"/>
        </w:rPr>
      </w:pPr>
      <w:r w:rsidRPr="00CE6052">
        <w:rPr>
          <w:noProof/>
          <w:lang w:eastAsia="en-GB"/>
        </w:rPr>
        <w:drawing>
          <wp:inline distT="0" distB="0" distL="0" distR="0" wp14:anchorId="6991FF53" wp14:editId="07777777">
            <wp:extent cx="15525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485900"/>
                    </a:xfrm>
                    <a:prstGeom prst="rect">
                      <a:avLst/>
                    </a:prstGeom>
                    <a:noFill/>
                    <a:ln>
                      <a:noFill/>
                    </a:ln>
                  </pic:spPr>
                </pic:pic>
              </a:graphicData>
            </a:graphic>
          </wp:inline>
        </w:drawing>
      </w:r>
    </w:p>
    <w:p w14:paraId="5DAB6C7B" w14:textId="77777777" w:rsidR="0095297D" w:rsidRDefault="0095297D" w:rsidP="00C82D41">
      <w:pPr>
        <w:spacing w:before="0"/>
        <w:rPr>
          <w:b/>
        </w:rPr>
      </w:pPr>
    </w:p>
    <w:p w14:paraId="02EB378F" w14:textId="77777777" w:rsidR="00042646" w:rsidRPr="00ED4599" w:rsidRDefault="00042646"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14:paraId="7D2FC2D7" w14:textId="77777777" w:rsidTr="00DA50A5">
        <w:tc>
          <w:tcPr>
            <w:tcW w:w="2127" w:type="dxa"/>
            <w:shd w:val="clear" w:color="auto" w:fill="BFBFBF"/>
          </w:tcPr>
          <w:p w14:paraId="19D35CC3" w14:textId="77777777" w:rsidR="00D349B5" w:rsidRPr="00DA50A5" w:rsidRDefault="00D349B5" w:rsidP="00D6261F">
            <w:pPr>
              <w:rPr>
                <w:b/>
              </w:rPr>
            </w:pPr>
            <w:bookmarkStart w:id="0" w:name="_Toc357429510"/>
            <w:r w:rsidRPr="00DA50A5">
              <w:rPr>
                <w:b/>
              </w:rPr>
              <w:t>Approved by:</w:t>
            </w:r>
          </w:p>
        </w:tc>
        <w:tc>
          <w:tcPr>
            <w:tcW w:w="3727" w:type="dxa"/>
            <w:shd w:val="clear" w:color="auto" w:fill="BFBFBF"/>
          </w:tcPr>
          <w:p w14:paraId="5ABCBDBB" w14:textId="77777777" w:rsidR="00D349B5" w:rsidRPr="00DA50A5" w:rsidRDefault="00D349B5" w:rsidP="00D6261F">
            <w:r w:rsidRPr="00DA50A5">
              <w:t>[Name]</w:t>
            </w:r>
          </w:p>
        </w:tc>
        <w:tc>
          <w:tcPr>
            <w:tcW w:w="3587" w:type="dxa"/>
            <w:shd w:val="clear" w:color="auto" w:fill="BFBFBF"/>
          </w:tcPr>
          <w:p w14:paraId="7530059D" w14:textId="77777777" w:rsidR="00D349B5" w:rsidRPr="00DA50A5" w:rsidRDefault="00D349B5" w:rsidP="00D6261F">
            <w:r w:rsidRPr="00DA50A5">
              <w:rPr>
                <w:b/>
              </w:rPr>
              <w:t>Date</w:t>
            </w:r>
            <w:proofErr w:type="gramStart"/>
            <w:r w:rsidRPr="00DA50A5">
              <w:rPr>
                <w:b/>
              </w:rPr>
              <w:t>:</w:t>
            </w:r>
            <w:r w:rsidRPr="00DA50A5">
              <w:t xml:space="preserve">  [</w:t>
            </w:r>
            <w:proofErr w:type="gramEnd"/>
            <w:r w:rsidRPr="00DA50A5">
              <w:t>Date]</w:t>
            </w:r>
          </w:p>
        </w:tc>
      </w:tr>
      <w:tr w:rsidR="00E776DF" w:rsidRPr="00DA50A5" w14:paraId="5C9158F3" w14:textId="77777777" w:rsidTr="00DA50A5">
        <w:tc>
          <w:tcPr>
            <w:tcW w:w="2127" w:type="dxa"/>
            <w:shd w:val="clear" w:color="auto" w:fill="BFBFBF"/>
          </w:tcPr>
          <w:p w14:paraId="2302965E" w14:textId="77777777" w:rsidR="00E776DF" w:rsidRPr="00DA50A5" w:rsidRDefault="00E776DF" w:rsidP="00D6261F">
            <w:pPr>
              <w:rPr>
                <w:b/>
              </w:rPr>
            </w:pPr>
            <w:r w:rsidRPr="00DA50A5">
              <w:rPr>
                <w:b/>
              </w:rPr>
              <w:t>Last reviewed on:</w:t>
            </w:r>
          </w:p>
        </w:tc>
        <w:tc>
          <w:tcPr>
            <w:tcW w:w="7314" w:type="dxa"/>
            <w:gridSpan w:val="2"/>
            <w:shd w:val="clear" w:color="auto" w:fill="BFBFBF"/>
          </w:tcPr>
          <w:p w14:paraId="52EDB151" w14:textId="77777777" w:rsidR="00E776DF" w:rsidRPr="00DA50A5" w:rsidRDefault="00D349B5" w:rsidP="00D6261F">
            <w:r w:rsidRPr="00DA50A5">
              <w:t>[Date]</w:t>
            </w:r>
          </w:p>
        </w:tc>
      </w:tr>
      <w:tr w:rsidR="00E776DF" w:rsidRPr="00DA50A5" w14:paraId="7ED7CF9C" w14:textId="77777777" w:rsidTr="00DA50A5">
        <w:tc>
          <w:tcPr>
            <w:tcW w:w="2127" w:type="dxa"/>
            <w:shd w:val="clear" w:color="auto" w:fill="BFBFBF"/>
          </w:tcPr>
          <w:p w14:paraId="457C2352" w14:textId="77777777" w:rsidR="00E776DF" w:rsidRPr="00DA50A5" w:rsidRDefault="00E776DF" w:rsidP="00D6261F">
            <w:pPr>
              <w:rPr>
                <w:b/>
              </w:rPr>
            </w:pPr>
            <w:r w:rsidRPr="00DA50A5">
              <w:rPr>
                <w:b/>
              </w:rPr>
              <w:t>Next review due by:</w:t>
            </w:r>
          </w:p>
        </w:tc>
        <w:tc>
          <w:tcPr>
            <w:tcW w:w="7314" w:type="dxa"/>
            <w:gridSpan w:val="2"/>
            <w:shd w:val="clear" w:color="auto" w:fill="BFBFBF"/>
          </w:tcPr>
          <w:p w14:paraId="5F595201" w14:textId="77777777" w:rsidR="00E776DF" w:rsidRPr="00DA50A5" w:rsidRDefault="00D349B5" w:rsidP="00D6261F">
            <w:r w:rsidRPr="00DA50A5">
              <w:t>[Date]</w:t>
            </w:r>
          </w:p>
        </w:tc>
      </w:tr>
    </w:tbl>
    <w:p w14:paraId="6A05A809" w14:textId="77777777" w:rsidR="00D6261F" w:rsidRDefault="00D6261F" w:rsidP="00D6261F"/>
    <w:p w14:paraId="5A39BBE3" w14:textId="77777777" w:rsidR="00D349B5" w:rsidRDefault="00D349B5" w:rsidP="00D6261F">
      <w:pPr>
        <w:rPr>
          <w:b/>
          <w:sz w:val="28"/>
        </w:rPr>
      </w:pPr>
    </w:p>
    <w:p w14:paraId="41C8F396" w14:textId="77777777" w:rsidR="00D349B5" w:rsidRDefault="00D349B5" w:rsidP="00D6261F">
      <w:pPr>
        <w:rPr>
          <w:b/>
          <w:sz w:val="28"/>
        </w:rPr>
      </w:pPr>
    </w:p>
    <w:p w14:paraId="72A3D3EC" w14:textId="77777777" w:rsidR="00D349B5" w:rsidRDefault="00D349B5" w:rsidP="00D6261F">
      <w:pPr>
        <w:rPr>
          <w:b/>
          <w:sz w:val="28"/>
        </w:rPr>
      </w:pPr>
    </w:p>
    <w:p w14:paraId="0D0B940D" w14:textId="77777777" w:rsidR="00D349B5" w:rsidRDefault="00D349B5" w:rsidP="00D6261F">
      <w:pPr>
        <w:rPr>
          <w:b/>
          <w:sz w:val="28"/>
        </w:rPr>
      </w:pPr>
    </w:p>
    <w:p w14:paraId="0E27B00A" w14:textId="77777777" w:rsidR="00D349B5" w:rsidRDefault="00D349B5" w:rsidP="00D6261F">
      <w:pPr>
        <w:rPr>
          <w:b/>
          <w:sz w:val="28"/>
        </w:rPr>
      </w:pPr>
    </w:p>
    <w:p w14:paraId="60061E4C" w14:textId="77777777" w:rsidR="00D349B5" w:rsidRDefault="00D349B5" w:rsidP="00D6261F">
      <w:pPr>
        <w:rPr>
          <w:b/>
          <w:sz w:val="28"/>
        </w:rPr>
      </w:pPr>
    </w:p>
    <w:p w14:paraId="44EAFD9C" w14:textId="77777777" w:rsidR="00D349B5" w:rsidRDefault="00D349B5" w:rsidP="00D6261F">
      <w:pPr>
        <w:rPr>
          <w:b/>
          <w:sz w:val="28"/>
        </w:rPr>
      </w:pPr>
    </w:p>
    <w:p w14:paraId="4B94D5A5" w14:textId="77777777" w:rsidR="006E1CED" w:rsidRDefault="006E1CED" w:rsidP="00D6261F">
      <w:pPr>
        <w:rPr>
          <w:b/>
          <w:sz w:val="28"/>
        </w:rPr>
      </w:pPr>
    </w:p>
    <w:p w14:paraId="3DEEC669" w14:textId="77777777" w:rsidR="00D349B5" w:rsidRDefault="00D349B5" w:rsidP="00D6261F">
      <w:pPr>
        <w:rPr>
          <w:b/>
          <w:sz w:val="28"/>
        </w:rPr>
      </w:pPr>
    </w:p>
    <w:p w14:paraId="3656B9AB" w14:textId="77777777" w:rsidR="00D349B5" w:rsidRDefault="00D349B5" w:rsidP="00D6261F">
      <w:pPr>
        <w:rPr>
          <w:b/>
          <w:sz w:val="28"/>
        </w:rPr>
      </w:pPr>
    </w:p>
    <w:p w14:paraId="45FB0818" w14:textId="77777777" w:rsidR="00CE6052" w:rsidRDefault="00CE6052" w:rsidP="00042646">
      <w:pPr>
        <w:rPr>
          <w:b/>
          <w:sz w:val="28"/>
        </w:rPr>
      </w:pPr>
    </w:p>
    <w:p w14:paraId="049F31CB" w14:textId="77777777" w:rsidR="00CE6052" w:rsidRDefault="00CE6052" w:rsidP="00042646">
      <w:pPr>
        <w:rPr>
          <w:b/>
          <w:sz w:val="28"/>
        </w:rPr>
      </w:pPr>
    </w:p>
    <w:p w14:paraId="406425CA" w14:textId="77777777" w:rsidR="00042646" w:rsidRPr="0011435C" w:rsidRDefault="00042646" w:rsidP="00042646">
      <w:pPr>
        <w:rPr>
          <w:b/>
          <w:sz w:val="28"/>
        </w:rPr>
      </w:pPr>
      <w:r w:rsidRPr="0011435C">
        <w:rPr>
          <w:b/>
          <w:sz w:val="28"/>
        </w:rPr>
        <w:t>Contents</w:t>
      </w:r>
    </w:p>
    <w:p w14:paraId="585CA83A" w14:textId="77777777" w:rsidR="008749C8" w:rsidRPr="001757ED" w:rsidRDefault="00042646">
      <w:pPr>
        <w:pStyle w:val="TOC1"/>
        <w:rPr>
          <w:rFonts w:ascii="Calibri" w:eastAsia="Times New Roman" w:hAnsi="Calibri"/>
          <w:noProof/>
          <w:szCs w:val="22"/>
          <w:lang w:val="en-GB" w:eastAsia="en-GB"/>
        </w:rPr>
      </w:pPr>
      <w:r>
        <w:lastRenderedPageBreak/>
        <w:fldChar w:fldCharType="begin"/>
      </w:r>
      <w:r>
        <w:instrText xml:space="preserve"> TOC \o "2-2" \t "Heading 1,1" </w:instrText>
      </w:r>
      <w:r>
        <w:fldChar w:fldCharType="separate"/>
      </w:r>
      <w:r w:rsidR="008749C8">
        <w:rPr>
          <w:noProof/>
        </w:rPr>
        <w:t>1. Aims</w:t>
      </w:r>
      <w:r w:rsidR="008749C8">
        <w:rPr>
          <w:noProof/>
        </w:rPr>
        <w:tab/>
      </w:r>
      <w:r w:rsidR="008749C8">
        <w:rPr>
          <w:noProof/>
        </w:rPr>
        <w:fldChar w:fldCharType="begin"/>
      </w:r>
      <w:r w:rsidR="008749C8">
        <w:rPr>
          <w:noProof/>
        </w:rPr>
        <w:instrText xml:space="preserve"> PAGEREF _Toc491429308 \h </w:instrText>
      </w:r>
      <w:r w:rsidR="008749C8">
        <w:rPr>
          <w:noProof/>
        </w:rPr>
      </w:r>
      <w:r w:rsidR="008749C8">
        <w:rPr>
          <w:noProof/>
        </w:rPr>
        <w:fldChar w:fldCharType="separate"/>
      </w:r>
      <w:r w:rsidR="007756AD">
        <w:rPr>
          <w:noProof/>
        </w:rPr>
        <w:t>2</w:t>
      </w:r>
      <w:r w:rsidR="008749C8">
        <w:rPr>
          <w:noProof/>
        </w:rPr>
        <w:fldChar w:fldCharType="end"/>
      </w:r>
    </w:p>
    <w:p w14:paraId="1D5838FF" w14:textId="77777777" w:rsidR="008749C8" w:rsidRPr="001757ED" w:rsidRDefault="008749C8">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_Toc491429309 \h </w:instrText>
      </w:r>
      <w:r>
        <w:rPr>
          <w:noProof/>
        </w:rPr>
      </w:r>
      <w:r>
        <w:rPr>
          <w:noProof/>
        </w:rPr>
        <w:fldChar w:fldCharType="separate"/>
      </w:r>
      <w:r w:rsidR="007756AD">
        <w:rPr>
          <w:noProof/>
        </w:rPr>
        <w:t>3</w:t>
      </w:r>
      <w:r>
        <w:rPr>
          <w:noProof/>
        </w:rPr>
        <w:fldChar w:fldCharType="end"/>
      </w:r>
    </w:p>
    <w:p w14:paraId="05B5CF4D" w14:textId="77777777" w:rsidR="008749C8" w:rsidRPr="001757ED" w:rsidRDefault="008749C8">
      <w:pPr>
        <w:pStyle w:val="TOC1"/>
        <w:rPr>
          <w:rFonts w:ascii="Calibri" w:eastAsia="Times New Roman" w:hAnsi="Calibri"/>
          <w:noProof/>
          <w:szCs w:val="22"/>
          <w:lang w:val="en-GB" w:eastAsia="en-GB"/>
        </w:rPr>
      </w:pPr>
      <w:r>
        <w:rPr>
          <w:noProof/>
        </w:rPr>
        <w:t>3. Action plan</w:t>
      </w:r>
      <w:r>
        <w:rPr>
          <w:noProof/>
        </w:rPr>
        <w:tab/>
      </w:r>
      <w:r>
        <w:rPr>
          <w:noProof/>
        </w:rPr>
        <w:fldChar w:fldCharType="begin"/>
      </w:r>
      <w:r>
        <w:rPr>
          <w:noProof/>
        </w:rPr>
        <w:instrText xml:space="preserve"> PAGEREF _Toc491429310 \h </w:instrText>
      </w:r>
      <w:r>
        <w:rPr>
          <w:noProof/>
        </w:rPr>
      </w:r>
      <w:r>
        <w:rPr>
          <w:noProof/>
        </w:rPr>
        <w:fldChar w:fldCharType="separate"/>
      </w:r>
      <w:r w:rsidR="007756AD">
        <w:rPr>
          <w:noProof/>
        </w:rPr>
        <w:t>4</w:t>
      </w:r>
      <w:r>
        <w:rPr>
          <w:noProof/>
        </w:rPr>
        <w:fldChar w:fldCharType="end"/>
      </w:r>
    </w:p>
    <w:p w14:paraId="452C7C0B" w14:textId="77777777" w:rsidR="008749C8" w:rsidRPr="001757ED" w:rsidRDefault="008749C8">
      <w:pPr>
        <w:pStyle w:val="TOC1"/>
        <w:rPr>
          <w:rFonts w:ascii="Calibri" w:eastAsia="Times New Roman" w:hAnsi="Calibri"/>
          <w:noProof/>
          <w:szCs w:val="22"/>
          <w:lang w:val="en-GB" w:eastAsia="en-GB"/>
        </w:rPr>
      </w:pPr>
      <w:r>
        <w:rPr>
          <w:noProof/>
        </w:rPr>
        <w:t>4. Monitoring arrangements</w:t>
      </w:r>
      <w:r>
        <w:rPr>
          <w:noProof/>
        </w:rPr>
        <w:tab/>
      </w:r>
      <w:r>
        <w:rPr>
          <w:noProof/>
        </w:rPr>
        <w:fldChar w:fldCharType="begin"/>
      </w:r>
      <w:r>
        <w:rPr>
          <w:noProof/>
        </w:rPr>
        <w:instrText xml:space="preserve"> PAGEREF _Toc491429311 \h </w:instrText>
      </w:r>
      <w:r>
        <w:rPr>
          <w:noProof/>
        </w:rPr>
      </w:r>
      <w:r>
        <w:rPr>
          <w:noProof/>
        </w:rPr>
        <w:fldChar w:fldCharType="separate"/>
      </w:r>
      <w:r w:rsidR="007756AD">
        <w:rPr>
          <w:noProof/>
        </w:rPr>
        <w:t>7</w:t>
      </w:r>
      <w:r>
        <w:rPr>
          <w:noProof/>
        </w:rPr>
        <w:fldChar w:fldCharType="end"/>
      </w:r>
    </w:p>
    <w:p w14:paraId="2C7C7F47" w14:textId="77777777" w:rsidR="008749C8" w:rsidRPr="001757ED" w:rsidRDefault="008749C8">
      <w:pPr>
        <w:pStyle w:val="TOC1"/>
        <w:rPr>
          <w:rFonts w:ascii="Calibri" w:eastAsia="Times New Roman" w:hAnsi="Calibri"/>
          <w:noProof/>
          <w:szCs w:val="22"/>
          <w:lang w:val="en-GB" w:eastAsia="en-GB"/>
        </w:rPr>
      </w:pPr>
      <w:r>
        <w:rPr>
          <w:noProof/>
        </w:rPr>
        <w:t>5. Links with other policies</w:t>
      </w:r>
      <w:r>
        <w:rPr>
          <w:noProof/>
        </w:rPr>
        <w:tab/>
      </w:r>
      <w:r>
        <w:rPr>
          <w:noProof/>
        </w:rPr>
        <w:fldChar w:fldCharType="begin"/>
      </w:r>
      <w:r>
        <w:rPr>
          <w:noProof/>
        </w:rPr>
        <w:instrText xml:space="preserve"> PAGEREF _Toc491429312 \h </w:instrText>
      </w:r>
      <w:r>
        <w:rPr>
          <w:noProof/>
        </w:rPr>
      </w:r>
      <w:r>
        <w:rPr>
          <w:noProof/>
        </w:rPr>
        <w:fldChar w:fldCharType="separate"/>
      </w:r>
      <w:r w:rsidR="007756AD">
        <w:rPr>
          <w:noProof/>
        </w:rPr>
        <w:t>7</w:t>
      </w:r>
      <w:r>
        <w:rPr>
          <w:noProof/>
        </w:rPr>
        <w:fldChar w:fldCharType="end"/>
      </w:r>
    </w:p>
    <w:p w14:paraId="661E2FA5" w14:textId="77777777" w:rsidR="008749C8" w:rsidRPr="001757ED" w:rsidRDefault="008749C8">
      <w:pPr>
        <w:pStyle w:val="TOC1"/>
        <w:rPr>
          <w:rFonts w:ascii="Calibri" w:eastAsia="Times New Roman" w:hAnsi="Calibri"/>
          <w:noProof/>
          <w:szCs w:val="22"/>
          <w:lang w:val="en-GB" w:eastAsia="en-GB"/>
        </w:rPr>
      </w:pPr>
      <w:r>
        <w:rPr>
          <w:noProof/>
        </w:rPr>
        <w:t>Appendix 1: Accessibility audit</w:t>
      </w:r>
      <w:r>
        <w:rPr>
          <w:noProof/>
        </w:rPr>
        <w:tab/>
      </w:r>
      <w:r>
        <w:rPr>
          <w:noProof/>
        </w:rPr>
        <w:fldChar w:fldCharType="begin"/>
      </w:r>
      <w:r>
        <w:rPr>
          <w:noProof/>
        </w:rPr>
        <w:instrText xml:space="preserve"> PAGEREF _Toc491429313 \h </w:instrText>
      </w:r>
      <w:r>
        <w:rPr>
          <w:noProof/>
        </w:rPr>
      </w:r>
      <w:r>
        <w:rPr>
          <w:noProof/>
        </w:rPr>
        <w:fldChar w:fldCharType="separate"/>
      </w:r>
      <w:r w:rsidR="007756AD">
        <w:rPr>
          <w:noProof/>
        </w:rPr>
        <w:t>8</w:t>
      </w:r>
      <w:r>
        <w:rPr>
          <w:noProof/>
        </w:rPr>
        <w:fldChar w:fldCharType="end"/>
      </w:r>
    </w:p>
    <w:p w14:paraId="53128261" w14:textId="77777777" w:rsidR="00D6261F" w:rsidRDefault="00042646" w:rsidP="00042646">
      <w:r>
        <w:rPr>
          <w:sz w:val="22"/>
        </w:rPr>
        <w:fldChar w:fldCharType="end"/>
      </w:r>
    </w:p>
    <w:p w14:paraId="6726BAD8" w14:textId="77777777" w:rsidR="00D6261F" w:rsidRPr="00042646" w:rsidRDefault="00042646" w:rsidP="00D6261F">
      <w:pPr>
        <w:rPr>
          <w:b/>
        </w:rPr>
      </w:pPr>
      <w:r w:rsidRPr="00042646">
        <w:rPr>
          <w:b/>
        </w:rPr>
        <w:t>…………………………………………………………………………………………………………………………….</w:t>
      </w:r>
    </w:p>
    <w:p w14:paraId="158A1C11" w14:textId="77777777" w:rsidR="00625AEA" w:rsidRPr="0011435C" w:rsidRDefault="00625AEA" w:rsidP="0011435C">
      <w:pPr>
        <w:pStyle w:val="Heading1"/>
      </w:pPr>
      <w:bookmarkStart w:id="1" w:name="_Toc491429308"/>
      <w:r w:rsidRPr="0011435C">
        <w:t xml:space="preserve">1. </w:t>
      </w:r>
      <w:bookmarkEnd w:id="0"/>
      <w:r w:rsidR="00B86345">
        <w:t>Aims</w:t>
      </w:r>
      <w:bookmarkEnd w:id="1"/>
    </w:p>
    <w:p w14:paraId="7312DA6C" w14:textId="77777777" w:rsidR="00B86345" w:rsidRPr="00B86345" w:rsidRDefault="00B86345" w:rsidP="00B86345">
      <w:pPr>
        <w:rPr>
          <w:rFonts w:cs="Arial"/>
          <w:color w:val="ED7D31"/>
          <w:szCs w:val="20"/>
        </w:rPr>
      </w:pPr>
      <w:r>
        <w:rPr>
          <w:rFonts w:cs="Arial"/>
          <w:szCs w:val="20"/>
        </w:rPr>
        <w:t xml:space="preserve">Schools are required under the Equality Act 2010 to have an accessibility plan. The purpose of the </w:t>
      </w:r>
      <w:r w:rsidRPr="00173ECF">
        <w:rPr>
          <w:rFonts w:cs="Arial"/>
          <w:szCs w:val="20"/>
        </w:rPr>
        <w:t>plan is to</w:t>
      </w:r>
      <w:r w:rsidRPr="00B86345">
        <w:rPr>
          <w:rFonts w:cs="Arial"/>
          <w:color w:val="ED7D31"/>
          <w:szCs w:val="20"/>
        </w:rPr>
        <w:t>:</w:t>
      </w:r>
    </w:p>
    <w:p w14:paraId="6487ACEA" w14:textId="77777777" w:rsidR="00B86345" w:rsidRPr="003733D6" w:rsidRDefault="00B86345" w:rsidP="00B86345">
      <w:pPr>
        <w:numPr>
          <w:ilvl w:val="0"/>
          <w:numId w:val="21"/>
        </w:numPr>
        <w:shd w:val="clear" w:color="auto" w:fill="FFFFFF"/>
        <w:spacing w:before="161" w:after="161"/>
        <w:rPr>
          <w:rFonts w:eastAsia="Times New Roman" w:cs="Arial"/>
          <w:szCs w:val="20"/>
          <w:lang w:eastAsia="en-GB"/>
        </w:rPr>
      </w:pPr>
      <w:r>
        <w:rPr>
          <w:rFonts w:eastAsia="Times New Roman" w:cs="Arial"/>
          <w:szCs w:val="20"/>
          <w:lang w:eastAsia="en-GB"/>
        </w:rPr>
        <w:t>Increase</w:t>
      </w:r>
      <w:r w:rsidRPr="003733D6">
        <w:rPr>
          <w:rFonts w:eastAsia="Times New Roman" w:cs="Arial"/>
          <w:szCs w:val="20"/>
          <w:lang w:eastAsia="en-GB"/>
        </w:rPr>
        <w:t xml:space="preserve"> the extent to which disabled pupils can participate in the curriculum</w:t>
      </w:r>
    </w:p>
    <w:p w14:paraId="296923C8" w14:textId="77777777" w:rsidR="00B86345" w:rsidRPr="003733D6" w:rsidRDefault="00B86345" w:rsidP="00B86345">
      <w:pPr>
        <w:numPr>
          <w:ilvl w:val="0"/>
          <w:numId w:val="22"/>
        </w:numPr>
        <w:shd w:val="clear" w:color="auto" w:fill="FFFFFF"/>
        <w:spacing w:before="161" w:after="161"/>
        <w:rPr>
          <w:rFonts w:eastAsia="Times New Roman" w:cs="Arial"/>
          <w:szCs w:val="20"/>
          <w:lang w:eastAsia="en-GB"/>
        </w:rPr>
      </w:pPr>
      <w:r>
        <w:rPr>
          <w:rFonts w:eastAsia="Times New Roman" w:cs="Arial"/>
          <w:szCs w:val="20"/>
          <w:lang w:eastAsia="en-GB"/>
        </w:rPr>
        <w:t>Improve</w:t>
      </w:r>
      <w:r w:rsidRPr="003733D6">
        <w:rPr>
          <w:rFonts w:eastAsia="Times New Roman" w:cs="Arial"/>
          <w:szCs w:val="20"/>
          <w:lang w:eastAsia="en-GB"/>
        </w:rPr>
        <w:t xml:space="preserve"> the physical environment of</w:t>
      </w:r>
      <w:r w:rsidR="005E49C1">
        <w:rPr>
          <w:rFonts w:eastAsia="Times New Roman" w:cs="Arial"/>
          <w:szCs w:val="20"/>
          <w:lang w:eastAsia="en-GB"/>
        </w:rPr>
        <w:t xml:space="preserve"> the</w:t>
      </w:r>
      <w:r w:rsidRPr="003733D6">
        <w:rPr>
          <w:rFonts w:eastAsia="Times New Roman" w:cs="Arial"/>
          <w:szCs w:val="20"/>
          <w:lang w:eastAsia="en-GB"/>
        </w:rPr>
        <w:t xml:space="preserve"> school to enable disabled pupils to take better advantage of education, benefits, facilities and services provided</w:t>
      </w:r>
    </w:p>
    <w:p w14:paraId="5DA87971" w14:textId="77777777" w:rsidR="00B86345" w:rsidRPr="003733D6" w:rsidRDefault="00B86345" w:rsidP="00B86345">
      <w:pPr>
        <w:numPr>
          <w:ilvl w:val="0"/>
          <w:numId w:val="22"/>
        </w:numPr>
        <w:shd w:val="clear" w:color="auto" w:fill="FFFFFF"/>
        <w:spacing w:before="161" w:after="161"/>
        <w:rPr>
          <w:rFonts w:eastAsia="Times New Roman" w:cs="Arial"/>
          <w:szCs w:val="20"/>
          <w:lang w:eastAsia="en-GB"/>
        </w:rPr>
      </w:pPr>
      <w:r>
        <w:rPr>
          <w:rFonts w:eastAsia="Times New Roman" w:cs="Arial"/>
          <w:szCs w:val="20"/>
          <w:lang w:eastAsia="en-GB"/>
        </w:rPr>
        <w:t>Improve</w:t>
      </w:r>
      <w:r w:rsidRPr="003733D6">
        <w:rPr>
          <w:rFonts w:eastAsia="Times New Roman" w:cs="Arial"/>
          <w:szCs w:val="20"/>
          <w:lang w:eastAsia="en-GB"/>
        </w:rPr>
        <w:t xml:space="preserve"> the availability of accessible information to disabled pupils</w:t>
      </w:r>
    </w:p>
    <w:p w14:paraId="4E250703" w14:textId="77777777" w:rsidR="00B86345" w:rsidRDefault="002E63DE" w:rsidP="00B86345">
      <w:pPr>
        <w:rPr>
          <w:rFonts w:cs="Arial"/>
          <w:szCs w:val="20"/>
        </w:rPr>
      </w:pPr>
      <w:r>
        <w:rPr>
          <w:rFonts w:cs="Arial"/>
          <w:szCs w:val="20"/>
        </w:rPr>
        <w:t xml:space="preserve">Our </w:t>
      </w:r>
      <w:r w:rsidR="00B86345">
        <w:rPr>
          <w:rFonts w:cs="Arial"/>
          <w:szCs w:val="20"/>
        </w:rPr>
        <w:t>school aims to treat all its pupils fairly and with respect. This involves providing access and opportunities for all pupils without discrimination of any kind.</w:t>
      </w:r>
    </w:p>
    <w:p w14:paraId="67DA4B8E" w14:textId="77777777" w:rsidR="00CE6052" w:rsidRPr="00CE6052" w:rsidRDefault="00CE6052" w:rsidP="00CE6052">
      <w:pPr>
        <w:autoSpaceDE w:val="0"/>
        <w:autoSpaceDN w:val="0"/>
        <w:adjustRightInd w:val="0"/>
        <w:spacing w:before="0" w:after="0"/>
        <w:rPr>
          <w:rFonts w:eastAsia="Times New Roman" w:cs="Arial"/>
          <w:szCs w:val="20"/>
          <w:lang w:val="en-GB" w:eastAsia="en-GB"/>
        </w:rPr>
      </w:pPr>
      <w:r w:rsidRPr="00CE6052">
        <w:rPr>
          <w:rFonts w:eastAsia="Times New Roman" w:cs="Arial"/>
          <w:szCs w:val="20"/>
          <w:lang w:val="en-GB" w:eastAsia="en-GB"/>
        </w:rPr>
        <w:t xml:space="preserve">World’s End Junior School and VI Resource Base is committed to providing high quality education to all our children. We believe that all children, including those identified as having special educational needs, have a common entitlement to a broad and balanced academic and social curriculum, which is accessible to them, and to be fully included in all aspects of school life. </w:t>
      </w:r>
    </w:p>
    <w:p w14:paraId="62486C05" w14:textId="77777777" w:rsidR="00CE6052" w:rsidRPr="00CE6052" w:rsidRDefault="00CE6052" w:rsidP="00CE6052">
      <w:pPr>
        <w:autoSpaceDE w:val="0"/>
        <w:autoSpaceDN w:val="0"/>
        <w:adjustRightInd w:val="0"/>
        <w:spacing w:before="0" w:after="0"/>
        <w:rPr>
          <w:rFonts w:eastAsia="Times New Roman" w:cs="Arial"/>
          <w:szCs w:val="20"/>
          <w:lang w:val="en-GB" w:eastAsia="en-GB"/>
        </w:rPr>
      </w:pPr>
    </w:p>
    <w:p w14:paraId="69BCEC54" w14:textId="77777777" w:rsidR="00CE6052" w:rsidRPr="00CE6052" w:rsidRDefault="00CE6052" w:rsidP="00CE6052">
      <w:pPr>
        <w:autoSpaceDE w:val="0"/>
        <w:autoSpaceDN w:val="0"/>
        <w:adjustRightInd w:val="0"/>
        <w:spacing w:before="0" w:after="0"/>
        <w:rPr>
          <w:rFonts w:eastAsia="Times New Roman" w:cs="Arial"/>
          <w:szCs w:val="20"/>
          <w:lang w:val="en-GB" w:eastAsia="en-GB"/>
        </w:rPr>
      </w:pPr>
      <w:r w:rsidRPr="00CE6052">
        <w:rPr>
          <w:rFonts w:eastAsia="Times New Roman" w:cs="Arial"/>
          <w:szCs w:val="20"/>
          <w:lang w:val="en-GB" w:eastAsia="en-GB"/>
        </w:rPr>
        <w:t xml:space="preserve">We believe that all children should be equally valued in school.  We will strive to eliminate prejudice and discrimination, and to develop an environment where all children can flourish and feel safe. </w:t>
      </w:r>
    </w:p>
    <w:p w14:paraId="4101652C" w14:textId="77777777" w:rsidR="00CE6052" w:rsidRPr="00CE6052" w:rsidRDefault="00CE6052" w:rsidP="00CE6052">
      <w:pPr>
        <w:autoSpaceDE w:val="0"/>
        <w:autoSpaceDN w:val="0"/>
        <w:adjustRightInd w:val="0"/>
        <w:spacing w:before="0" w:after="0"/>
        <w:rPr>
          <w:rFonts w:eastAsia="Times New Roman" w:cs="Arial"/>
          <w:szCs w:val="20"/>
          <w:lang w:val="en-GB" w:eastAsia="en-GB"/>
        </w:rPr>
      </w:pPr>
    </w:p>
    <w:p w14:paraId="36592C77" w14:textId="77777777" w:rsidR="00CE6052" w:rsidRPr="00CE6052" w:rsidRDefault="00CE6052" w:rsidP="00CE6052">
      <w:pPr>
        <w:autoSpaceDE w:val="0"/>
        <w:autoSpaceDN w:val="0"/>
        <w:adjustRightInd w:val="0"/>
        <w:spacing w:before="0" w:after="0"/>
        <w:rPr>
          <w:rFonts w:eastAsia="Times New Roman" w:cs="Arial"/>
          <w:szCs w:val="20"/>
          <w:lang w:val="en-GB" w:eastAsia="en-GB"/>
        </w:rPr>
      </w:pPr>
      <w:r w:rsidRPr="00CE6052">
        <w:rPr>
          <w:rFonts w:eastAsia="Times New Roman" w:cs="Arial"/>
          <w:szCs w:val="20"/>
          <w:lang w:val="en-GB" w:eastAsia="en-GB"/>
        </w:rPr>
        <w:t xml:space="preserve">World’s End Junior School and VI Resource Base is committed to inclusion.  Our school ensures that we offer cultures, policies and practices that include all learners.  We aim to engender a sense of community and belonging, and to offer new opportunities to learners who may have experienced previous difficulties. </w:t>
      </w:r>
    </w:p>
    <w:p w14:paraId="4B99056E" w14:textId="77777777" w:rsidR="00CE6052" w:rsidRPr="00CE6052" w:rsidRDefault="00CE6052" w:rsidP="00CE6052">
      <w:pPr>
        <w:autoSpaceDE w:val="0"/>
        <w:autoSpaceDN w:val="0"/>
        <w:adjustRightInd w:val="0"/>
        <w:spacing w:before="0" w:after="0"/>
        <w:rPr>
          <w:rFonts w:eastAsia="Times New Roman" w:cs="Arial"/>
          <w:szCs w:val="20"/>
          <w:lang w:val="en-GB" w:eastAsia="en-GB"/>
        </w:rPr>
      </w:pPr>
    </w:p>
    <w:p w14:paraId="4C62B488" w14:textId="77777777" w:rsidR="00CE6052" w:rsidRPr="00CE6052" w:rsidRDefault="00CE6052" w:rsidP="00CE6052">
      <w:pPr>
        <w:autoSpaceDE w:val="0"/>
        <w:autoSpaceDN w:val="0"/>
        <w:adjustRightInd w:val="0"/>
        <w:spacing w:before="0" w:after="0"/>
        <w:rPr>
          <w:rFonts w:eastAsia="Times New Roman" w:cs="Arial"/>
          <w:szCs w:val="20"/>
          <w:lang w:val="en-GB" w:eastAsia="en-GB"/>
        </w:rPr>
      </w:pPr>
      <w:r w:rsidRPr="00CE6052">
        <w:rPr>
          <w:rFonts w:eastAsia="Times New Roman" w:cs="Arial"/>
          <w:szCs w:val="20"/>
          <w:lang w:val="en-GB" w:eastAsia="en-GB"/>
        </w:rPr>
        <w:t xml:space="preserve">At our school we see each child as an individual and we respond to learners in ways which take account of their varied life experiences and needs. </w:t>
      </w:r>
    </w:p>
    <w:p w14:paraId="1299C43A" w14:textId="77777777" w:rsidR="00CE6052" w:rsidRPr="00CE6052" w:rsidRDefault="00CE6052" w:rsidP="00CE6052">
      <w:pPr>
        <w:autoSpaceDE w:val="0"/>
        <w:autoSpaceDN w:val="0"/>
        <w:adjustRightInd w:val="0"/>
        <w:spacing w:before="0" w:after="0"/>
        <w:rPr>
          <w:rFonts w:eastAsia="Times New Roman" w:cs="Arial"/>
          <w:szCs w:val="20"/>
          <w:lang w:val="en-GB" w:eastAsia="en-GB"/>
        </w:rPr>
      </w:pPr>
    </w:p>
    <w:p w14:paraId="1A28C839" w14:textId="77777777" w:rsidR="00CE6052" w:rsidRPr="00CE6052" w:rsidRDefault="00CE6052" w:rsidP="00CE6052">
      <w:pPr>
        <w:autoSpaceDE w:val="0"/>
        <w:autoSpaceDN w:val="0"/>
        <w:adjustRightInd w:val="0"/>
        <w:spacing w:before="0" w:after="0"/>
        <w:rPr>
          <w:rFonts w:eastAsia="Times New Roman" w:cs="Arial"/>
          <w:szCs w:val="20"/>
          <w:lang w:val="en-GB" w:eastAsia="en-GB"/>
        </w:rPr>
      </w:pPr>
      <w:r w:rsidRPr="00CE6052">
        <w:rPr>
          <w:rFonts w:eastAsia="Times New Roman" w:cs="Arial"/>
          <w:szCs w:val="20"/>
          <w:lang w:val="en-GB" w:eastAsia="en-GB"/>
        </w:rPr>
        <w:t xml:space="preserve">We believe that educational inclusion is about equal opportunities for all learners, whatever their age, gender, ethnicity, impairment, attainment and background.  </w:t>
      </w:r>
    </w:p>
    <w:p w14:paraId="4DDBEF00" w14:textId="77777777" w:rsidR="00CE6052" w:rsidRDefault="00CE6052" w:rsidP="00B86345">
      <w:pPr>
        <w:rPr>
          <w:rFonts w:cs="Arial"/>
          <w:szCs w:val="20"/>
        </w:rPr>
      </w:pPr>
    </w:p>
    <w:p w14:paraId="3D3DE3CD" w14:textId="77777777" w:rsidR="002E63DE" w:rsidRDefault="00B86345" w:rsidP="00B86345">
      <w:pPr>
        <w:rPr>
          <w:rFonts w:cs="Arial"/>
          <w:szCs w:val="20"/>
        </w:rPr>
      </w:pPr>
      <w:r>
        <w:rPr>
          <w:rFonts w:cs="Arial"/>
          <w:szCs w:val="20"/>
        </w:rPr>
        <w:t xml:space="preserve">The plan will be made available online on the school website, and paper copies </w:t>
      </w:r>
      <w:r w:rsidR="002E63DE">
        <w:rPr>
          <w:rFonts w:cs="Arial"/>
          <w:szCs w:val="20"/>
        </w:rPr>
        <w:t>are available upon request.</w:t>
      </w:r>
    </w:p>
    <w:p w14:paraId="2B088E66" w14:textId="77777777" w:rsidR="00B86345" w:rsidRDefault="002E63DE" w:rsidP="00B86345">
      <w:pPr>
        <w:rPr>
          <w:rFonts w:cs="Arial"/>
          <w:szCs w:val="20"/>
        </w:rPr>
      </w:pPr>
      <w:r>
        <w:rPr>
          <w:rFonts w:cs="Arial"/>
          <w:szCs w:val="20"/>
        </w:rPr>
        <w:t xml:space="preserve">Our </w:t>
      </w:r>
      <w:r w:rsidR="00B86345">
        <w:rPr>
          <w:rFonts w:cs="Arial"/>
          <w:szCs w:val="20"/>
        </w:rPr>
        <w:t>school is also committed to ensuring staff are trained in equality issues with reference to the Equality Act 2010, including understanding disability issues.</w:t>
      </w:r>
    </w:p>
    <w:p w14:paraId="4D90CC31" w14:textId="77777777" w:rsidR="000754DF" w:rsidRDefault="00B86345" w:rsidP="00B86345">
      <w:pPr>
        <w:rPr>
          <w:rFonts w:cs="Arial"/>
          <w:szCs w:val="20"/>
        </w:rPr>
      </w:pPr>
      <w:r>
        <w:rPr>
          <w:rFonts w:cs="Arial"/>
          <w:szCs w:val="20"/>
        </w:rPr>
        <w:t>The school supports any available partnerships to develop and implement the plan.</w:t>
      </w:r>
      <w:r w:rsidR="00195DF7">
        <w:rPr>
          <w:rFonts w:cs="Arial"/>
          <w:szCs w:val="20"/>
        </w:rPr>
        <w:t xml:space="preserve"> T</w:t>
      </w:r>
      <w:r w:rsidR="000754DF">
        <w:rPr>
          <w:rFonts w:cs="Arial"/>
          <w:szCs w:val="20"/>
        </w:rPr>
        <w:t xml:space="preserve">his includes the LA model equality policy and </w:t>
      </w:r>
      <w:r w:rsidR="00195DF7">
        <w:rPr>
          <w:rFonts w:cs="Arial"/>
          <w:szCs w:val="20"/>
        </w:rPr>
        <w:t>e</w:t>
      </w:r>
      <w:r w:rsidR="000754DF">
        <w:rPr>
          <w:rFonts w:cs="Arial"/>
          <w:szCs w:val="20"/>
        </w:rPr>
        <w:t>quality Impact stra</w:t>
      </w:r>
      <w:r w:rsidR="00195DF7">
        <w:rPr>
          <w:rFonts w:cs="Arial"/>
          <w:szCs w:val="20"/>
        </w:rPr>
        <w:t>tegy.  We also comply with the LA city wide data information sharing procedures.</w:t>
      </w:r>
    </w:p>
    <w:p w14:paraId="594B0805" w14:textId="77777777" w:rsidR="00B86345" w:rsidRDefault="002E63DE" w:rsidP="00B86345">
      <w:pPr>
        <w:rPr>
          <w:rFonts w:cs="Arial"/>
          <w:szCs w:val="20"/>
        </w:rPr>
      </w:pPr>
      <w:r>
        <w:rPr>
          <w:rFonts w:cs="Arial"/>
          <w:szCs w:val="20"/>
        </w:rPr>
        <w:t xml:space="preserve">Our </w:t>
      </w:r>
      <w:r w:rsidR="00B86345">
        <w:rPr>
          <w:rFonts w:cs="Arial"/>
          <w:szCs w:val="20"/>
        </w:rPr>
        <w:t xml:space="preserve">school’s complaints procedure covers the accessibility plan. If you have any concerns relating to accessibility in school, this procedure sets out the process </w:t>
      </w:r>
      <w:r>
        <w:rPr>
          <w:rFonts w:cs="Arial"/>
          <w:szCs w:val="20"/>
        </w:rPr>
        <w:t xml:space="preserve">for </w:t>
      </w:r>
      <w:r w:rsidR="00B86345">
        <w:rPr>
          <w:rFonts w:cs="Arial"/>
          <w:szCs w:val="20"/>
        </w:rPr>
        <w:t>raising</w:t>
      </w:r>
      <w:r>
        <w:rPr>
          <w:rFonts w:cs="Arial"/>
          <w:szCs w:val="20"/>
        </w:rPr>
        <w:t xml:space="preserve"> these</w:t>
      </w:r>
      <w:r w:rsidR="00B86345">
        <w:rPr>
          <w:rFonts w:cs="Arial"/>
          <w:szCs w:val="20"/>
        </w:rPr>
        <w:t xml:space="preserve"> concern</w:t>
      </w:r>
      <w:r>
        <w:rPr>
          <w:rFonts w:cs="Arial"/>
          <w:szCs w:val="20"/>
        </w:rPr>
        <w:t>s</w:t>
      </w:r>
      <w:r w:rsidR="00B86345">
        <w:rPr>
          <w:rFonts w:cs="Arial"/>
          <w:szCs w:val="20"/>
        </w:rPr>
        <w:t>.</w:t>
      </w:r>
    </w:p>
    <w:p w14:paraId="58763F6A" w14:textId="77777777" w:rsidR="00B86345" w:rsidRDefault="00B86345" w:rsidP="000244E5">
      <w:pPr>
        <w:pStyle w:val="Caption1"/>
      </w:pPr>
      <w:r w:rsidRPr="000244E5">
        <w:rPr>
          <w:i w:val="0"/>
          <w:color w:val="auto"/>
        </w:rPr>
        <w:t>We have included a range of stakeholders in the development of this accessibility plan, includin</w:t>
      </w:r>
      <w:r w:rsidRPr="00CE6052">
        <w:rPr>
          <w:i w:val="0"/>
          <w:color w:val="auto"/>
        </w:rPr>
        <w:t>g</w:t>
      </w:r>
      <w:r w:rsidR="00CE6052" w:rsidRPr="00CE6052">
        <w:rPr>
          <w:i w:val="0"/>
          <w:color w:val="auto"/>
        </w:rPr>
        <w:t xml:space="preserve"> pupils, parents, staff and the governing body.</w:t>
      </w:r>
    </w:p>
    <w:p w14:paraId="31DFA780" w14:textId="77777777" w:rsidR="00FC0D6E" w:rsidRPr="0011435C" w:rsidRDefault="00FC0D6E" w:rsidP="00FC0D6E">
      <w:pPr>
        <w:pStyle w:val="Heading1"/>
      </w:pPr>
      <w:bookmarkStart w:id="2" w:name="_Toc491429309"/>
      <w:r>
        <w:t>2</w:t>
      </w:r>
      <w:r w:rsidRPr="0011435C">
        <w:t xml:space="preserve">. </w:t>
      </w:r>
      <w:r>
        <w:t>Legislation</w:t>
      </w:r>
      <w:r w:rsidR="00317C09">
        <w:t xml:space="preserve"> and guidance</w:t>
      </w:r>
      <w:bookmarkEnd w:id="2"/>
    </w:p>
    <w:p w14:paraId="3ECE0FD1" w14:textId="77777777" w:rsidR="00FC0D6E" w:rsidRDefault="00FC0D6E" w:rsidP="00FC0D6E">
      <w:pPr>
        <w:spacing w:after="0"/>
        <w:rPr>
          <w:rFonts w:cs="Arial"/>
          <w:szCs w:val="20"/>
          <w:shd w:val="clear" w:color="auto" w:fill="FFFFFF"/>
        </w:rPr>
      </w:pPr>
      <w:r w:rsidRPr="00C87FAE">
        <w:rPr>
          <w:rFonts w:cs="Arial"/>
          <w:szCs w:val="20"/>
          <w:shd w:val="clear" w:color="auto" w:fill="FFFFFF"/>
        </w:rPr>
        <w:t xml:space="preserve">This document meets the requirements of </w:t>
      </w:r>
      <w:hyperlink r:id="rId12" w:history="1">
        <w:r w:rsidRPr="00FC0D6E">
          <w:rPr>
            <w:rStyle w:val="Hyperlink"/>
            <w:rFonts w:cs="Arial"/>
            <w:szCs w:val="20"/>
            <w:shd w:val="clear" w:color="auto" w:fill="FFFFFF"/>
          </w:rPr>
          <w:t>schedule 10 of the Equality Act 2010</w:t>
        </w:r>
      </w:hyperlink>
      <w:r w:rsidR="00AD6376">
        <w:rPr>
          <w:rFonts w:cs="Arial"/>
          <w:szCs w:val="20"/>
          <w:shd w:val="clear" w:color="auto" w:fill="FFFFFF"/>
        </w:rPr>
        <w:t xml:space="preserve"> and the</w:t>
      </w:r>
      <w:r>
        <w:rPr>
          <w:rFonts w:cs="Arial"/>
          <w:szCs w:val="20"/>
          <w:shd w:val="clear" w:color="auto" w:fill="FFFFFF"/>
        </w:rPr>
        <w:t xml:space="preserve"> Department for Education (DfE) </w:t>
      </w:r>
      <w:hyperlink r:id="rId13" w:history="1">
        <w:r w:rsidRPr="00FC0D6E">
          <w:rPr>
            <w:rStyle w:val="Hyperlink"/>
            <w:rFonts w:cs="Arial"/>
            <w:szCs w:val="20"/>
            <w:shd w:val="clear" w:color="auto" w:fill="FFFFFF"/>
          </w:rPr>
          <w:t xml:space="preserve">guidance </w:t>
        </w:r>
        <w:r w:rsidR="00AD6376">
          <w:rPr>
            <w:rStyle w:val="Hyperlink"/>
            <w:rFonts w:cs="Arial"/>
            <w:szCs w:val="20"/>
            <w:shd w:val="clear" w:color="auto" w:fill="FFFFFF"/>
          </w:rPr>
          <w:t xml:space="preserve">for schools </w:t>
        </w:r>
        <w:r w:rsidRPr="00FC0D6E">
          <w:rPr>
            <w:rStyle w:val="Hyperlink"/>
            <w:rFonts w:cs="Arial"/>
            <w:szCs w:val="20"/>
            <w:shd w:val="clear" w:color="auto" w:fill="FFFFFF"/>
          </w:rPr>
          <w:t>on the Equality Act 2010</w:t>
        </w:r>
      </w:hyperlink>
      <w:r>
        <w:rPr>
          <w:rFonts w:cs="Arial"/>
          <w:szCs w:val="20"/>
          <w:shd w:val="clear" w:color="auto" w:fill="FFFFFF"/>
        </w:rPr>
        <w:t>.</w:t>
      </w:r>
    </w:p>
    <w:p w14:paraId="5D8D87C3" w14:textId="77777777" w:rsidR="00FC0D6E" w:rsidRDefault="00FC0D6E" w:rsidP="00FC0D6E">
      <w:pPr>
        <w:spacing w:after="0"/>
        <w:rPr>
          <w:rFonts w:cs="Arial"/>
          <w:szCs w:val="20"/>
          <w:shd w:val="clear" w:color="auto" w:fill="FFFFFF"/>
        </w:rPr>
      </w:pPr>
      <w:r>
        <w:rPr>
          <w:rFonts w:cs="Arial"/>
          <w:szCs w:val="20"/>
          <w:shd w:val="clear" w:color="auto" w:fill="FFFFFF"/>
        </w:rPr>
        <w:lastRenderedPageBreak/>
        <w:t xml:space="preserve">The Equality Act 2010 defines an individual as disabled if he or she has a physical or mental impairment that has a </w:t>
      </w:r>
      <w:r w:rsidR="00AD6376">
        <w:rPr>
          <w:rFonts w:cs="Arial"/>
          <w:szCs w:val="20"/>
          <w:shd w:val="clear" w:color="auto" w:fill="FFFFFF"/>
        </w:rPr>
        <w:t>‘</w:t>
      </w:r>
      <w:r>
        <w:rPr>
          <w:rFonts w:cs="Arial"/>
          <w:szCs w:val="20"/>
          <w:shd w:val="clear" w:color="auto" w:fill="FFFFFF"/>
        </w:rPr>
        <w:t>substantial’ and ‘long-term’ adverse effect on his or her ability to undertake</w:t>
      </w:r>
      <w:r w:rsidR="00114902">
        <w:rPr>
          <w:rFonts w:cs="Arial"/>
          <w:szCs w:val="20"/>
          <w:shd w:val="clear" w:color="auto" w:fill="FFFFFF"/>
        </w:rPr>
        <w:t xml:space="preserve"> normal day to day activities. </w:t>
      </w:r>
    </w:p>
    <w:p w14:paraId="52F7C99D" w14:textId="77777777" w:rsidR="00FC0D6E" w:rsidRDefault="00FC0D6E" w:rsidP="00FC0D6E">
      <w:pPr>
        <w:spacing w:after="0"/>
        <w:rPr>
          <w:rFonts w:cs="Arial"/>
          <w:szCs w:val="20"/>
          <w:shd w:val="clear" w:color="auto" w:fill="FFFFFF"/>
        </w:rPr>
      </w:pPr>
      <w:r>
        <w:rPr>
          <w:rFonts w:cs="Arial"/>
          <w:szCs w:val="20"/>
          <w:shd w:val="clear" w:color="auto" w:fill="FFFFFF"/>
        </w:rPr>
        <w:t xml:space="preserve">Under the </w:t>
      </w:r>
      <w:hyperlink r:id="rId14" w:history="1">
        <w:r w:rsidRPr="00FC0D6E">
          <w:rPr>
            <w:rStyle w:val="Hyperlink"/>
            <w:rFonts w:cs="Arial"/>
            <w:szCs w:val="20"/>
            <w:shd w:val="clear" w:color="auto" w:fill="FFFFFF"/>
          </w:rPr>
          <w:t xml:space="preserve">Special Educational Needs and Disability (SEND) </w:t>
        </w:r>
        <w:r w:rsidR="00AD6376">
          <w:rPr>
            <w:rStyle w:val="Hyperlink"/>
            <w:rFonts w:cs="Arial"/>
            <w:szCs w:val="20"/>
            <w:shd w:val="clear" w:color="auto" w:fill="FFFFFF"/>
          </w:rPr>
          <w:t>C</w:t>
        </w:r>
        <w:r w:rsidRPr="00FC0D6E">
          <w:rPr>
            <w:rStyle w:val="Hyperlink"/>
            <w:rFonts w:cs="Arial"/>
            <w:szCs w:val="20"/>
            <w:shd w:val="clear" w:color="auto" w:fill="FFFFFF"/>
          </w:rPr>
          <w:t xml:space="preserve">ode of </w:t>
        </w:r>
        <w:r w:rsidR="00AD6376">
          <w:rPr>
            <w:rStyle w:val="Hyperlink"/>
            <w:rFonts w:cs="Arial"/>
            <w:szCs w:val="20"/>
            <w:shd w:val="clear" w:color="auto" w:fill="FFFFFF"/>
          </w:rPr>
          <w:t>P</w:t>
        </w:r>
        <w:r w:rsidRPr="00FC0D6E">
          <w:rPr>
            <w:rStyle w:val="Hyperlink"/>
            <w:rFonts w:cs="Arial"/>
            <w:szCs w:val="20"/>
            <w:shd w:val="clear" w:color="auto" w:fill="FFFFFF"/>
          </w:rPr>
          <w:t>ractice</w:t>
        </w:r>
      </w:hyperlink>
      <w:r>
        <w:rPr>
          <w:rFonts w:cs="Arial"/>
          <w:szCs w:val="20"/>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00261707" w14:textId="77777777" w:rsidR="00FC0D6E" w:rsidRDefault="00FC0D6E" w:rsidP="00114902">
      <w:pPr>
        <w:spacing w:after="0"/>
        <w:rPr>
          <w:rFonts w:cs="Arial"/>
          <w:szCs w:val="20"/>
          <w:shd w:val="clear" w:color="auto" w:fill="FFFFFF"/>
        </w:rPr>
      </w:pPr>
      <w:r>
        <w:rPr>
          <w:rFonts w:cs="Arial"/>
          <w:szCs w:val="20"/>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3461D779" w14:textId="77777777" w:rsidR="00FC0D6E" w:rsidRDefault="00FC0D6E" w:rsidP="00042646">
      <w:pPr>
        <w:pStyle w:val="Caption1"/>
        <w:rPr>
          <w:sz w:val="22"/>
        </w:rPr>
      </w:pPr>
    </w:p>
    <w:p w14:paraId="3CF2D8B6" w14:textId="77777777" w:rsidR="00FC0D6E" w:rsidRDefault="00FC0D6E" w:rsidP="0011435C">
      <w:pPr>
        <w:pStyle w:val="Heading1"/>
        <w:sectPr w:rsidR="00FC0D6E" w:rsidSect="00FC0D6E">
          <w:footerReference w:type="even" r:id="rId15"/>
          <w:footerReference w:type="default" r:id="rId16"/>
          <w:pgSz w:w="11900" w:h="16840"/>
          <w:pgMar w:top="851" w:right="1134" w:bottom="1134" w:left="1134" w:header="567" w:footer="567" w:gutter="0"/>
          <w:cols w:space="708"/>
          <w:titlePg/>
          <w:docGrid w:linePitch="360"/>
        </w:sectPr>
      </w:pPr>
    </w:p>
    <w:p w14:paraId="7C4DF190" w14:textId="77777777" w:rsidR="00456549" w:rsidRDefault="00FC0D6E" w:rsidP="0011435C">
      <w:pPr>
        <w:pStyle w:val="Heading1"/>
      </w:pPr>
      <w:bookmarkStart w:id="3" w:name="_Toc491429310"/>
      <w:r>
        <w:lastRenderedPageBreak/>
        <w:t>3</w:t>
      </w:r>
      <w:r w:rsidR="00456549">
        <w:t xml:space="preserve">. </w:t>
      </w:r>
      <w:r>
        <w:t>Action plan</w:t>
      </w:r>
      <w:bookmarkEnd w:id="3"/>
    </w:p>
    <w:p w14:paraId="0FE3A136" w14:textId="77777777" w:rsidR="00FD3D9D" w:rsidRDefault="00FD3D9D" w:rsidP="00FD3D9D">
      <w:pPr>
        <w:rPr>
          <w:rFonts w:cs="Arial"/>
        </w:rPr>
      </w:pPr>
      <w:r>
        <w:rPr>
          <w:rFonts w:cs="Arial"/>
        </w:rPr>
        <w:t xml:space="preserve">This action plan sets out the aims of </w:t>
      </w:r>
      <w:r w:rsidR="00353B2B">
        <w:rPr>
          <w:rFonts w:cs="Arial"/>
        </w:rPr>
        <w:t>our</w:t>
      </w:r>
      <w:r>
        <w:rPr>
          <w:rFonts w:cs="Arial"/>
        </w:rPr>
        <w:t xml:space="preserve"> accessibility plan in accordance with the Equality Act 2010. </w:t>
      </w:r>
    </w:p>
    <w:p w14:paraId="0FB78278" w14:textId="77777777" w:rsidR="00D6261F" w:rsidRDefault="00D6261F" w:rsidP="00D6261F"/>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85"/>
        <w:gridCol w:w="3260"/>
        <w:gridCol w:w="2410"/>
        <w:gridCol w:w="2405"/>
        <w:gridCol w:w="1564"/>
        <w:gridCol w:w="1276"/>
        <w:gridCol w:w="2268"/>
      </w:tblGrid>
      <w:tr w:rsidR="000244E5" w:rsidRPr="00DA50A5" w14:paraId="635ADE5A" w14:textId="77777777" w:rsidTr="4847A246">
        <w:trPr>
          <w:trHeight w:val="27"/>
        </w:trPr>
        <w:tc>
          <w:tcPr>
            <w:tcW w:w="1985" w:type="dxa"/>
            <w:shd w:val="clear" w:color="auto" w:fill="BFBFBF" w:themeFill="background1" w:themeFillShade="BF"/>
          </w:tcPr>
          <w:p w14:paraId="2FC8C62C" w14:textId="77777777" w:rsidR="00FC0D6E" w:rsidRPr="00DA50A5" w:rsidRDefault="00FC0D6E" w:rsidP="000244E5">
            <w:pPr>
              <w:jc w:val="center"/>
              <w:rPr>
                <w:b/>
                <w:sz w:val="24"/>
              </w:rPr>
            </w:pPr>
            <w:r>
              <w:rPr>
                <w:b/>
                <w:sz w:val="24"/>
              </w:rPr>
              <w:t>Aim</w:t>
            </w:r>
          </w:p>
        </w:tc>
        <w:tc>
          <w:tcPr>
            <w:tcW w:w="3260" w:type="dxa"/>
            <w:shd w:val="clear" w:color="auto" w:fill="BFBFBF" w:themeFill="background1" w:themeFillShade="BF"/>
          </w:tcPr>
          <w:p w14:paraId="073125B3" w14:textId="77777777" w:rsidR="00FC0D6E" w:rsidRDefault="00FC0D6E" w:rsidP="000244E5">
            <w:pPr>
              <w:jc w:val="center"/>
              <w:rPr>
                <w:b/>
                <w:sz w:val="24"/>
              </w:rPr>
            </w:pPr>
            <w:r>
              <w:rPr>
                <w:b/>
                <w:sz w:val="24"/>
              </w:rPr>
              <w:t>Current good practice</w:t>
            </w:r>
          </w:p>
          <w:p w14:paraId="692B5782" w14:textId="77777777" w:rsidR="000244E5" w:rsidRPr="000244E5" w:rsidRDefault="000244E5" w:rsidP="000244E5">
            <w:pPr>
              <w:jc w:val="center"/>
              <w:rPr>
                <w:rFonts w:cs="Arial"/>
                <w:i/>
                <w:szCs w:val="20"/>
              </w:rPr>
            </w:pPr>
            <w:r w:rsidRPr="000244E5">
              <w:rPr>
                <w:rFonts w:cs="Arial"/>
                <w:i/>
                <w:szCs w:val="20"/>
              </w:rPr>
              <w:t>Include established practice and practice under development</w:t>
            </w:r>
          </w:p>
          <w:p w14:paraId="1FC39945" w14:textId="77777777" w:rsidR="000244E5" w:rsidRPr="00DA50A5" w:rsidRDefault="000244E5" w:rsidP="000244E5">
            <w:pPr>
              <w:jc w:val="center"/>
              <w:rPr>
                <w:b/>
                <w:sz w:val="24"/>
              </w:rPr>
            </w:pPr>
          </w:p>
        </w:tc>
        <w:tc>
          <w:tcPr>
            <w:tcW w:w="2410" w:type="dxa"/>
            <w:shd w:val="clear" w:color="auto" w:fill="BFBFBF" w:themeFill="background1" w:themeFillShade="BF"/>
          </w:tcPr>
          <w:p w14:paraId="106DD217" w14:textId="77777777" w:rsidR="000244E5" w:rsidRDefault="00FC0D6E" w:rsidP="000244E5">
            <w:pPr>
              <w:jc w:val="center"/>
              <w:rPr>
                <w:b/>
                <w:sz w:val="24"/>
              </w:rPr>
            </w:pPr>
            <w:r>
              <w:rPr>
                <w:b/>
                <w:sz w:val="24"/>
              </w:rPr>
              <w:t>Objectives</w:t>
            </w:r>
          </w:p>
          <w:p w14:paraId="6D10EDE4" w14:textId="77777777" w:rsidR="00FC0D6E" w:rsidRPr="000244E5" w:rsidRDefault="000244E5" w:rsidP="000244E5">
            <w:pPr>
              <w:jc w:val="center"/>
              <w:rPr>
                <w:sz w:val="24"/>
              </w:rPr>
            </w:pPr>
            <w:r w:rsidRPr="000244E5">
              <w:rPr>
                <w:rFonts w:cs="Arial"/>
                <w:i/>
                <w:szCs w:val="20"/>
              </w:rPr>
              <w:t>State short, medium and long-term objectives</w:t>
            </w:r>
          </w:p>
        </w:tc>
        <w:tc>
          <w:tcPr>
            <w:tcW w:w="2405" w:type="dxa"/>
            <w:shd w:val="clear" w:color="auto" w:fill="BFBFBF" w:themeFill="background1" w:themeFillShade="BF"/>
          </w:tcPr>
          <w:p w14:paraId="4FC12089" w14:textId="77777777" w:rsidR="00FC0D6E" w:rsidRPr="00DA50A5" w:rsidRDefault="00FC0D6E" w:rsidP="000244E5">
            <w:pPr>
              <w:jc w:val="center"/>
              <w:rPr>
                <w:b/>
                <w:sz w:val="24"/>
              </w:rPr>
            </w:pPr>
            <w:r>
              <w:rPr>
                <w:b/>
                <w:sz w:val="24"/>
              </w:rPr>
              <w:t>Actions to be taken</w:t>
            </w:r>
          </w:p>
        </w:tc>
        <w:tc>
          <w:tcPr>
            <w:tcW w:w="1564" w:type="dxa"/>
            <w:shd w:val="clear" w:color="auto" w:fill="BFBFBF" w:themeFill="background1" w:themeFillShade="BF"/>
          </w:tcPr>
          <w:p w14:paraId="27C1306D" w14:textId="77777777" w:rsidR="00FC0D6E" w:rsidRPr="00DA50A5" w:rsidRDefault="00FC0D6E" w:rsidP="000244E5">
            <w:pPr>
              <w:jc w:val="center"/>
              <w:rPr>
                <w:b/>
                <w:sz w:val="24"/>
              </w:rPr>
            </w:pPr>
            <w:r>
              <w:rPr>
                <w:b/>
                <w:sz w:val="24"/>
              </w:rPr>
              <w:t>Person responsible</w:t>
            </w:r>
          </w:p>
        </w:tc>
        <w:tc>
          <w:tcPr>
            <w:tcW w:w="1276" w:type="dxa"/>
            <w:shd w:val="clear" w:color="auto" w:fill="BFBFBF" w:themeFill="background1" w:themeFillShade="BF"/>
          </w:tcPr>
          <w:p w14:paraId="23D819BE" w14:textId="77777777" w:rsidR="00FC0D6E" w:rsidRPr="00DA50A5" w:rsidRDefault="00FC0D6E" w:rsidP="000244E5">
            <w:pPr>
              <w:jc w:val="center"/>
              <w:rPr>
                <w:b/>
                <w:sz w:val="24"/>
              </w:rPr>
            </w:pPr>
            <w:r>
              <w:rPr>
                <w:b/>
                <w:sz w:val="24"/>
              </w:rPr>
              <w:t>Date to complete actions by</w:t>
            </w:r>
          </w:p>
        </w:tc>
        <w:tc>
          <w:tcPr>
            <w:tcW w:w="2268" w:type="dxa"/>
            <w:shd w:val="clear" w:color="auto" w:fill="BFBFBF" w:themeFill="background1" w:themeFillShade="BF"/>
          </w:tcPr>
          <w:p w14:paraId="24086430" w14:textId="77777777" w:rsidR="00FC0D6E" w:rsidRPr="00DA50A5" w:rsidRDefault="00FC0D6E" w:rsidP="000244E5">
            <w:pPr>
              <w:jc w:val="center"/>
              <w:rPr>
                <w:b/>
                <w:sz w:val="24"/>
              </w:rPr>
            </w:pPr>
            <w:r>
              <w:rPr>
                <w:b/>
                <w:sz w:val="24"/>
              </w:rPr>
              <w:t>Success criteria</w:t>
            </w:r>
          </w:p>
        </w:tc>
      </w:tr>
      <w:tr w:rsidR="000244E5" w:rsidRPr="00DA50A5" w14:paraId="7C668F90" w14:textId="77777777" w:rsidTr="4847A246">
        <w:tc>
          <w:tcPr>
            <w:tcW w:w="1985" w:type="dxa"/>
            <w:shd w:val="clear" w:color="auto" w:fill="auto"/>
          </w:tcPr>
          <w:p w14:paraId="37A49F62" w14:textId="2EF50F01" w:rsidR="00FC0D6E" w:rsidRPr="00DA50A5" w:rsidRDefault="006A1F31">
            <w:pPr>
              <w:rPr>
                <w:rFonts w:cs="Arial"/>
                <w:szCs w:val="20"/>
              </w:rPr>
            </w:pPr>
            <w:r>
              <w:rPr>
                <w:rFonts w:cs="Arial"/>
                <w:szCs w:val="20"/>
              </w:rPr>
              <w:t xml:space="preserve">Develop curriculum with a particular focus on VI and assistive technology. </w:t>
            </w:r>
          </w:p>
        </w:tc>
        <w:tc>
          <w:tcPr>
            <w:tcW w:w="3260" w:type="dxa"/>
          </w:tcPr>
          <w:p w14:paraId="5E7A44F9" w14:textId="77777777" w:rsidR="00074AEC" w:rsidRPr="00A0799D" w:rsidRDefault="00A0799D" w:rsidP="00B97615">
            <w:pPr>
              <w:pStyle w:val="Caption1"/>
              <w:rPr>
                <w:i w:val="0"/>
                <w:color w:val="auto"/>
              </w:rPr>
            </w:pPr>
            <w:r w:rsidRPr="00A0799D">
              <w:rPr>
                <w:i w:val="0"/>
                <w:color w:val="auto"/>
              </w:rPr>
              <w:t xml:space="preserve">Curriculum is designed to be inclusive, </w:t>
            </w:r>
            <w:proofErr w:type="spellStart"/>
            <w:r w:rsidRPr="00A0799D">
              <w:rPr>
                <w:i w:val="0"/>
                <w:color w:val="auto"/>
              </w:rPr>
              <w:t>sen</w:t>
            </w:r>
            <w:proofErr w:type="spellEnd"/>
            <w:r w:rsidRPr="00A0799D">
              <w:rPr>
                <w:i w:val="0"/>
                <w:color w:val="auto"/>
              </w:rPr>
              <w:t xml:space="preserve"> provision is included within each medium term. Strategies to support send children are considered good practice for all children.</w:t>
            </w:r>
          </w:p>
          <w:p w14:paraId="1F4A7E0E" w14:textId="77777777" w:rsidR="00A0799D" w:rsidRPr="00A0799D" w:rsidRDefault="00A0799D" w:rsidP="00B97615">
            <w:pPr>
              <w:pStyle w:val="Caption1"/>
              <w:rPr>
                <w:i w:val="0"/>
              </w:rPr>
            </w:pPr>
          </w:p>
          <w:p w14:paraId="3D227657" w14:textId="6E22CAA8" w:rsidR="00A0799D" w:rsidRDefault="00A0799D" w:rsidP="00B97615">
            <w:pPr>
              <w:pStyle w:val="Caption1"/>
              <w:rPr>
                <w:i w:val="0"/>
                <w:color w:val="auto"/>
              </w:rPr>
            </w:pPr>
            <w:r w:rsidRPr="00A0799D">
              <w:rPr>
                <w:i w:val="0"/>
                <w:color w:val="auto"/>
              </w:rPr>
              <w:t>School ensures a broad and balanced curriculum. The curriculum is adapted not narrowed.</w:t>
            </w:r>
          </w:p>
          <w:p w14:paraId="47C5942E" w14:textId="01D27A03" w:rsidR="00A0799D" w:rsidRDefault="00A0799D" w:rsidP="00B97615">
            <w:pPr>
              <w:pStyle w:val="Caption1"/>
              <w:rPr>
                <w:i w:val="0"/>
                <w:color w:val="auto"/>
              </w:rPr>
            </w:pPr>
          </w:p>
          <w:p w14:paraId="029F7BA4" w14:textId="1536FD41" w:rsidR="00A0799D" w:rsidRDefault="002C6EB1" w:rsidP="00B97615">
            <w:pPr>
              <w:pStyle w:val="Caption1"/>
              <w:rPr>
                <w:i w:val="0"/>
                <w:color w:val="auto"/>
              </w:rPr>
            </w:pPr>
            <w:r>
              <w:rPr>
                <w:i w:val="0"/>
                <w:color w:val="auto"/>
              </w:rPr>
              <w:t>Our school offers an inclusive curriculum with scaffolded activities to enable all learners to succeed.</w:t>
            </w:r>
          </w:p>
          <w:p w14:paraId="799E7476" w14:textId="4EE6C881" w:rsidR="002C6EB1" w:rsidRDefault="002C6EB1" w:rsidP="00B97615">
            <w:pPr>
              <w:pStyle w:val="Caption1"/>
              <w:rPr>
                <w:i w:val="0"/>
                <w:color w:val="auto"/>
              </w:rPr>
            </w:pPr>
          </w:p>
          <w:p w14:paraId="06A6DD99" w14:textId="0BCF37C3" w:rsidR="002C6EB1" w:rsidRDefault="002C6EB1" w:rsidP="00B97615">
            <w:pPr>
              <w:pStyle w:val="Caption1"/>
              <w:rPr>
                <w:i w:val="0"/>
                <w:color w:val="auto"/>
              </w:rPr>
            </w:pPr>
            <w:r>
              <w:rPr>
                <w:i w:val="0"/>
                <w:color w:val="auto"/>
              </w:rPr>
              <w:t>We use resources tailored to needs of pupils who require support to access the curriculum.</w:t>
            </w:r>
          </w:p>
          <w:p w14:paraId="279ADC87" w14:textId="7B0AF2B8" w:rsidR="002C6EB1" w:rsidRDefault="002C6EB1" w:rsidP="00B97615">
            <w:pPr>
              <w:pStyle w:val="Caption1"/>
              <w:rPr>
                <w:i w:val="0"/>
                <w:color w:val="auto"/>
              </w:rPr>
            </w:pPr>
          </w:p>
          <w:p w14:paraId="6E0E6837" w14:textId="75C188DC" w:rsidR="002C6EB1" w:rsidRDefault="002C6EB1" w:rsidP="00B97615">
            <w:pPr>
              <w:pStyle w:val="Caption1"/>
              <w:rPr>
                <w:i w:val="0"/>
                <w:color w:val="auto"/>
              </w:rPr>
            </w:pPr>
            <w:r>
              <w:rPr>
                <w:i w:val="0"/>
                <w:color w:val="auto"/>
              </w:rPr>
              <w:lastRenderedPageBreak/>
              <w:t>Curriculum resources include examples of people with disabilities and sensory impairments.</w:t>
            </w:r>
          </w:p>
          <w:p w14:paraId="12743C21" w14:textId="1033791C" w:rsidR="002C6EB1" w:rsidRDefault="002C6EB1" w:rsidP="00B97615">
            <w:pPr>
              <w:pStyle w:val="Caption1"/>
              <w:rPr>
                <w:i w:val="0"/>
                <w:color w:val="auto"/>
              </w:rPr>
            </w:pPr>
          </w:p>
          <w:p w14:paraId="21B9E6B7" w14:textId="3E6E62FB" w:rsidR="002C6EB1" w:rsidRDefault="002C6EB1" w:rsidP="00B97615">
            <w:pPr>
              <w:pStyle w:val="Caption1"/>
              <w:rPr>
                <w:i w:val="0"/>
                <w:color w:val="auto"/>
              </w:rPr>
            </w:pPr>
            <w:r>
              <w:rPr>
                <w:i w:val="0"/>
                <w:color w:val="auto"/>
              </w:rPr>
              <w:t>Displays around school include examples of people with disabilities and sensory impairments.</w:t>
            </w:r>
          </w:p>
          <w:p w14:paraId="6DFF3313" w14:textId="0AF8C04E" w:rsidR="002C6EB1" w:rsidRDefault="002C6EB1" w:rsidP="00B97615">
            <w:pPr>
              <w:pStyle w:val="Caption1"/>
              <w:rPr>
                <w:i w:val="0"/>
                <w:color w:val="auto"/>
              </w:rPr>
            </w:pPr>
          </w:p>
          <w:p w14:paraId="27CD0479" w14:textId="182C4638" w:rsidR="002C6EB1" w:rsidRDefault="002C6EB1" w:rsidP="00B97615">
            <w:pPr>
              <w:pStyle w:val="Caption1"/>
              <w:rPr>
                <w:i w:val="0"/>
                <w:color w:val="auto"/>
              </w:rPr>
            </w:pPr>
            <w:r>
              <w:rPr>
                <w:i w:val="0"/>
                <w:color w:val="auto"/>
              </w:rPr>
              <w:t xml:space="preserve">Targets are set effectively and are appropriate for pupils with additional needs and sensory impairments. </w:t>
            </w:r>
          </w:p>
          <w:p w14:paraId="1F6233F4" w14:textId="156FE066" w:rsidR="002C6EB1" w:rsidRDefault="002C6EB1" w:rsidP="00B97615">
            <w:pPr>
              <w:pStyle w:val="Caption1"/>
              <w:rPr>
                <w:i w:val="0"/>
                <w:color w:val="auto"/>
              </w:rPr>
            </w:pPr>
          </w:p>
          <w:p w14:paraId="00006AD9" w14:textId="5921B37A" w:rsidR="002C6EB1" w:rsidRDefault="002C6EB1" w:rsidP="00B97615">
            <w:pPr>
              <w:pStyle w:val="Caption1"/>
              <w:rPr>
                <w:i w:val="0"/>
                <w:color w:val="auto"/>
              </w:rPr>
            </w:pPr>
            <w:r>
              <w:rPr>
                <w:i w:val="0"/>
                <w:color w:val="auto"/>
              </w:rPr>
              <w:t>All children regardless of need are fully integrated into mainstream school.</w:t>
            </w:r>
          </w:p>
          <w:p w14:paraId="7CEF25A2" w14:textId="7D83C1A4" w:rsidR="002C6EB1" w:rsidRDefault="002C6EB1" w:rsidP="00B97615">
            <w:pPr>
              <w:pStyle w:val="Caption1"/>
              <w:rPr>
                <w:i w:val="0"/>
                <w:color w:val="auto"/>
              </w:rPr>
            </w:pPr>
          </w:p>
          <w:p w14:paraId="42A8B247" w14:textId="76396941" w:rsidR="002C6EB1" w:rsidRDefault="002C6EB1" w:rsidP="00B97615">
            <w:pPr>
              <w:pStyle w:val="Caption1"/>
              <w:rPr>
                <w:i w:val="0"/>
                <w:color w:val="auto"/>
              </w:rPr>
            </w:pPr>
            <w:r>
              <w:rPr>
                <w:i w:val="0"/>
                <w:color w:val="auto"/>
              </w:rPr>
              <w:t>The school works closely with a range of professional, specialists and outside agencies.</w:t>
            </w:r>
          </w:p>
          <w:p w14:paraId="1387DF39" w14:textId="2AC03035" w:rsidR="002C6EB1" w:rsidRDefault="002C6EB1" w:rsidP="00B97615">
            <w:pPr>
              <w:pStyle w:val="Caption1"/>
              <w:rPr>
                <w:i w:val="0"/>
                <w:color w:val="auto"/>
              </w:rPr>
            </w:pPr>
            <w:r>
              <w:rPr>
                <w:i w:val="0"/>
                <w:color w:val="auto"/>
              </w:rPr>
              <w:t>We provide regular training for staff with regards to quality first teaching.</w:t>
            </w:r>
          </w:p>
          <w:p w14:paraId="2A062238" w14:textId="77777777" w:rsidR="002C6EB1" w:rsidRPr="00A0799D" w:rsidRDefault="002C6EB1" w:rsidP="00B97615">
            <w:pPr>
              <w:pStyle w:val="Caption1"/>
              <w:rPr>
                <w:i w:val="0"/>
                <w:color w:val="auto"/>
              </w:rPr>
            </w:pPr>
          </w:p>
          <w:p w14:paraId="0562CB0E" w14:textId="314B9F13" w:rsidR="00A0799D" w:rsidRPr="00A0799D" w:rsidRDefault="00A0799D" w:rsidP="00B97615">
            <w:pPr>
              <w:pStyle w:val="Caption1"/>
              <w:rPr>
                <w:i w:val="0"/>
              </w:rPr>
            </w:pPr>
          </w:p>
        </w:tc>
        <w:tc>
          <w:tcPr>
            <w:tcW w:w="2410" w:type="dxa"/>
            <w:shd w:val="clear" w:color="auto" w:fill="auto"/>
          </w:tcPr>
          <w:p w14:paraId="41EE2F43" w14:textId="1ED5F02A" w:rsidR="00110C07" w:rsidRDefault="00DD075E">
            <w:pPr>
              <w:rPr>
                <w:rFonts w:cs="Arial"/>
                <w:szCs w:val="20"/>
              </w:rPr>
            </w:pPr>
            <w:r>
              <w:rPr>
                <w:rFonts w:cs="Arial"/>
                <w:szCs w:val="20"/>
              </w:rPr>
              <w:lastRenderedPageBreak/>
              <w:t>Short term: To assess accessibility of current curriculum.</w:t>
            </w:r>
          </w:p>
          <w:p w14:paraId="05151B58" w14:textId="77777777" w:rsidR="00DD075E" w:rsidRDefault="00DD075E">
            <w:pPr>
              <w:rPr>
                <w:rFonts w:cs="Arial"/>
                <w:szCs w:val="20"/>
              </w:rPr>
            </w:pPr>
          </w:p>
          <w:p w14:paraId="08D5BFB6" w14:textId="048339C5" w:rsidR="00DD075E" w:rsidRDefault="00DD075E">
            <w:pPr>
              <w:rPr>
                <w:rFonts w:cs="Arial"/>
                <w:szCs w:val="20"/>
              </w:rPr>
            </w:pPr>
            <w:r>
              <w:rPr>
                <w:rFonts w:cs="Arial"/>
                <w:szCs w:val="20"/>
              </w:rPr>
              <w:t>Medium: To ensure children are</w:t>
            </w:r>
            <w:r w:rsidR="001A6C96">
              <w:rPr>
                <w:rFonts w:cs="Arial"/>
                <w:szCs w:val="20"/>
              </w:rPr>
              <w:t xml:space="preserve"> reaching their</w:t>
            </w:r>
            <w:r>
              <w:rPr>
                <w:rFonts w:cs="Arial"/>
                <w:szCs w:val="20"/>
              </w:rPr>
              <w:t xml:space="preserve"> attain</w:t>
            </w:r>
            <w:r w:rsidR="001A6C96">
              <w:rPr>
                <w:rFonts w:cs="Arial"/>
                <w:szCs w:val="20"/>
              </w:rPr>
              <w:t>ment potential</w:t>
            </w:r>
            <w:r>
              <w:rPr>
                <w:rFonts w:cs="Arial"/>
                <w:szCs w:val="20"/>
              </w:rPr>
              <w:t xml:space="preserve"> due to a carefully devised curriculum. </w:t>
            </w:r>
          </w:p>
          <w:p w14:paraId="394BF22A" w14:textId="77777777" w:rsidR="001A6C96" w:rsidRDefault="001A6C96">
            <w:pPr>
              <w:rPr>
                <w:rFonts w:cs="Arial"/>
                <w:szCs w:val="20"/>
              </w:rPr>
            </w:pPr>
          </w:p>
          <w:p w14:paraId="7668C82E" w14:textId="300E91F7" w:rsidR="00DD075E" w:rsidRPr="00DA50A5" w:rsidRDefault="00DD075E">
            <w:pPr>
              <w:rPr>
                <w:rFonts w:cs="Arial"/>
                <w:szCs w:val="20"/>
              </w:rPr>
            </w:pPr>
            <w:r>
              <w:rPr>
                <w:rFonts w:cs="Arial"/>
                <w:szCs w:val="20"/>
              </w:rPr>
              <w:t xml:space="preserve">Long term: </w:t>
            </w:r>
            <w:r>
              <w:rPr>
                <w:rFonts w:cs="Arial"/>
                <w:szCs w:val="20"/>
              </w:rPr>
              <w:t>Assistive technology built in to curriculum.</w:t>
            </w:r>
          </w:p>
        </w:tc>
        <w:tc>
          <w:tcPr>
            <w:tcW w:w="2405" w:type="dxa"/>
          </w:tcPr>
          <w:p w14:paraId="3C225E95" w14:textId="77777777" w:rsidR="00DD075E" w:rsidRDefault="00DD075E" w:rsidP="00DD075E">
            <w:pPr>
              <w:rPr>
                <w:rFonts w:cs="Arial"/>
                <w:szCs w:val="20"/>
              </w:rPr>
            </w:pPr>
            <w:r>
              <w:rPr>
                <w:rFonts w:cs="Arial"/>
                <w:szCs w:val="20"/>
              </w:rPr>
              <w:t>Short term: Audit of current curriculum</w:t>
            </w:r>
          </w:p>
          <w:p w14:paraId="0D93461C" w14:textId="77777777" w:rsidR="00DD075E" w:rsidRDefault="00DD075E" w:rsidP="00DD075E">
            <w:pPr>
              <w:rPr>
                <w:rFonts w:cs="Arial"/>
                <w:szCs w:val="20"/>
              </w:rPr>
            </w:pPr>
          </w:p>
          <w:p w14:paraId="65F55AB0" w14:textId="106B34CE" w:rsidR="00DD075E" w:rsidRDefault="00DD075E" w:rsidP="00DD075E">
            <w:pPr>
              <w:rPr>
                <w:rFonts w:cs="Arial"/>
                <w:szCs w:val="20"/>
              </w:rPr>
            </w:pPr>
            <w:r>
              <w:rPr>
                <w:rFonts w:cs="Arial"/>
                <w:szCs w:val="20"/>
              </w:rPr>
              <w:t>Medium: Collaborate with subject leads. Specific reference to VI provision within medium term.</w:t>
            </w:r>
          </w:p>
          <w:p w14:paraId="10A50CD3" w14:textId="77777777" w:rsidR="00DD075E" w:rsidRDefault="00DD075E" w:rsidP="00DD075E">
            <w:pPr>
              <w:rPr>
                <w:rFonts w:cs="Arial"/>
                <w:szCs w:val="20"/>
              </w:rPr>
            </w:pPr>
          </w:p>
          <w:p w14:paraId="06BAC132" w14:textId="2C51872E" w:rsidR="00A71C1A" w:rsidRPr="00A71C1A" w:rsidRDefault="00DD075E" w:rsidP="00DD075E">
            <w:pPr>
              <w:rPr>
                <w:rFonts w:cs="Arial"/>
                <w:szCs w:val="20"/>
              </w:rPr>
            </w:pPr>
            <w:r>
              <w:rPr>
                <w:rFonts w:cs="Arial"/>
                <w:szCs w:val="20"/>
              </w:rPr>
              <w:t xml:space="preserve">Long term: </w:t>
            </w:r>
            <w:r>
              <w:rPr>
                <w:rFonts w:cs="Arial"/>
                <w:szCs w:val="20"/>
              </w:rPr>
              <w:t xml:space="preserve">Research assistive technology, pilot across school, network with other </w:t>
            </w:r>
            <w:proofErr w:type="spellStart"/>
            <w:r w:rsidR="00A0799D">
              <w:rPr>
                <w:rFonts w:cs="Arial"/>
                <w:szCs w:val="20"/>
              </w:rPr>
              <w:t>SENCo’s</w:t>
            </w:r>
            <w:proofErr w:type="spellEnd"/>
            <w:r>
              <w:rPr>
                <w:rFonts w:cs="Arial"/>
                <w:szCs w:val="20"/>
              </w:rPr>
              <w:t xml:space="preserve"> </w:t>
            </w:r>
          </w:p>
        </w:tc>
        <w:tc>
          <w:tcPr>
            <w:tcW w:w="1564" w:type="dxa"/>
          </w:tcPr>
          <w:p w14:paraId="01D2FAF6" w14:textId="1D3A4EF6" w:rsidR="00A71C1A" w:rsidRPr="00DA50A5" w:rsidRDefault="00110C07">
            <w:pPr>
              <w:rPr>
                <w:rFonts w:cs="Arial"/>
                <w:szCs w:val="20"/>
              </w:rPr>
            </w:pPr>
            <w:r>
              <w:rPr>
                <w:rFonts w:cs="Arial"/>
                <w:szCs w:val="20"/>
              </w:rPr>
              <w:t>GC/CB</w:t>
            </w:r>
          </w:p>
        </w:tc>
        <w:tc>
          <w:tcPr>
            <w:tcW w:w="1276" w:type="dxa"/>
          </w:tcPr>
          <w:p w14:paraId="7E89FAB1" w14:textId="569FD652" w:rsidR="00A71C1A" w:rsidRDefault="001A6C96" w:rsidP="4847A246">
            <w:pPr>
              <w:rPr>
                <w:rFonts w:cs="Arial"/>
                <w:color w:val="000000" w:themeColor="text1"/>
              </w:rPr>
            </w:pPr>
            <w:r>
              <w:rPr>
                <w:rFonts w:cs="Arial"/>
                <w:color w:val="000000" w:themeColor="text1"/>
              </w:rPr>
              <w:t>October 2024</w:t>
            </w:r>
          </w:p>
          <w:p w14:paraId="4CEDFD80" w14:textId="64C3F2C1" w:rsidR="001A6C96" w:rsidRDefault="001A6C96" w:rsidP="4847A246">
            <w:pPr>
              <w:rPr>
                <w:rFonts w:cs="Arial"/>
                <w:color w:val="000000" w:themeColor="text1"/>
              </w:rPr>
            </w:pPr>
          </w:p>
          <w:p w14:paraId="4C44BFE9" w14:textId="77777777" w:rsidR="001A6C96" w:rsidRDefault="001A6C96" w:rsidP="4847A246">
            <w:pPr>
              <w:rPr>
                <w:rFonts w:cs="Arial"/>
                <w:color w:val="000000" w:themeColor="text1"/>
              </w:rPr>
            </w:pPr>
          </w:p>
          <w:p w14:paraId="62AA3F67" w14:textId="3196068E" w:rsidR="001A6C96" w:rsidRDefault="001A6C96" w:rsidP="4847A246">
            <w:pPr>
              <w:rPr>
                <w:rFonts w:cs="Arial"/>
                <w:color w:val="000000" w:themeColor="text1"/>
              </w:rPr>
            </w:pPr>
            <w:r>
              <w:rPr>
                <w:rFonts w:cs="Arial"/>
                <w:color w:val="000000" w:themeColor="text1"/>
              </w:rPr>
              <w:t>Spring 2025</w:t>
            </w:r>
          </w:p>
          <w:p w14:paraId="6386527F" w14:textId="3317B4F8" w:rsidR="001A6C96" w:rsidRDefault="001A6C96" w:rsidP="4847A246">
            <w:pPr>
              <w:rPr>
                <w:rFonts w:cs="Arial"/>
                <w:color w:val="000000" w:themeColor="text1"/>
              </w:rPr>
            </w:pPr>
          </w:p>
          <w:p w14:paraId="2F8657F9" w14:textId="4FE9C90B" w:rsidR="001A6C96" w:rsidRDefault="001A6C96" w:rsidP="4847A246">
            <w:pPr>
              <w:rPr>
                <w:rFonts w:cs="Arial"/>
                <w:color w:val="000000" w:themeColor="text1"/>
              </w:rPr>
            </w:pPr>
          </w:p>
          <w:p w14:paraId="56D27FD0" w14:textId="648B00DA" w:rsidR="001A6C96" w:rsidRDefault="001A6C96" w:rsidP="4847A246">
            <w:pPr>
              <w:rPr>
                <w:rFonts w:cs="Arial"/>
                <w:color w:val="000000" w:themeColor="text1"/>
              </w:rPr>
            </w:pPr>
            <w:r>
              <w:rPr>
                <w:rFonts w:cs="Arial"/>
                <w:color w:val="000000" w:themeColor="text1"/>
              </w:rPr>
              <w:t>October 2026</w:t>
            </w:r>
          </w:p>
          <w:p w14:paraId="14723CC0" w14:textId="77777777" w:rsidR="001A6C96" w:rsidRDefault="001A6C96" w:rsidP="4847A246">
            <w:pPr>
              <w:rPr>
                <w:rFonts w:cs="Arial"/>
                <w:color w:val="000000" w:themeColor="text1"/>
              </w:rPr>
            </w:pPr>
          </w:p>
          <w:p w14:paraId="479B44F1" w14:textId="77777777" w:rsidR="001A6C96" w:rsidRDefault="001A6C96" w:rsidP="4847A246">
            <w:pPr>
              <w:rPr>
                <w:rFonts w:cs="Arial"/>
                <w:color w:val="000000" w:themeColor="text1"/>
              </w:rPr>
            </w:pPr>
          </w:p>
          <w:p w14:paraId="6A9D8116" w14:textId="7D913B42" w:rsidR="001A6C96" w:rsidRPr="00F64015" w:rsidRDefault="001A6C96" w:rsidP="4847A246">
            <w:pPr>
              <w:rPr>
                <w:rFonts w:cs="Arial"/>
                <w:color w:val="000000" w:themeColor="text1"/>
              </w:rPr>
            </w:pPr>
          </w:p>
        </w:tc>
        <w:tc>
          <w:tcPr>
            <w:tcW w:w="2268" w:type="dxa"/>
          </w:tcPr>
          <w:p w14:paraId="1F3B1409" w14:textId="77777777" w:rsidR="00A71C1A" w:rsidRPr="00DA50A5" w:rsidRDefault="00A71C1A">
            <w:pPr>
              <w:rPr>
                <w:rFonts w:cs="Arial"/>
                <w:szCs w:val="20"/>
              </w:rPr>
            </w:pPr>
          </w:p>
        </w:tc>
      </w:tr>
      <w:tr w:rsidR="000244E5" w:rsidRPr="00DA50A5" w14:paraId="0063B73E" w14:textId="77777777" w:rsidTr="4847A246">
        <w:tc>
          <w:tcPr>
            <w:tcW w:w="1985" w:type="dxa"/>
            <w:shd w:val="clear" w:color="auto" w:fill="auto"/>
          </w:tcPr>
          <w:p w14:paraId="0887A646" w14:textId="6DEFAFCF" w:rsidR="00FC0D6E" w:rsidRPr="00DA50A5" w:rsidRDefault="00110C07">
            <w:pPr>
              <w:rPr>
                <w:rFonts w:cs="Arial"/>
                <w:szCs w:val="20"/>
              </w:rPr>
            </w:pPr>
            <w:r>
              <w:rPr>
                <w:rFonts w:cs="Arial"/>
                <w:szCs w:val="20"/>
              </w:rPr>
              <w:t>Ensure the building and physical environment is accessible to all stakeholders</w:t>
            </w:r>
          </w:p>
        </w:tc>
        <w:tc>
          <w:tcPr>
            <w:tcW w:w="3260" w:type="dxa"/>
          </w:tcPr>
          <w:p w14:paraId="44829A31" w14:textId="471DE52D" w:rsidR="00FC0D6E" w:rsidRDefault="002C6EB1" w:rsidP="00074AEC">
            <w:pPr>
              <w:pStyle w:val="Caption1"/>
              <w:ind w:left="720"/>
              <w:rPr>
                <w:i w:val="0"/>
                <w:color w:val="auto"/>
              </w:rPr>
            </w:pPr>
            <w:r w:rsidRPr="002C6EB1">
              <w:rPr>
                <w:i w:val="0"/>
                <w:color w:val="auto"/>
              </w:rPr>
              <w:t>The environment is adapted to the needs of stakeholders as required:</w:t>
            </w:r>
          </w:p>
          <w:p w14:paraId="60EDD014" w14:textId="219F3B05" w:rsidR="002C6EB1" w:rsidRDefault="002C6EB1" w:rsidP="00074AEC">
            <w:pPr>
              <w:pStyle w:val="Caption1"/>
              <w:ind w:left="720"/>
              <w:rPr>
                <w:i w:val="0"/>
                <w:color w:val="auto"/>
              </w:rPr>
            </w:pPr>
            <w:r>
              <w:rPr>
                <w:i w:val="0"/>
                <w:color w:val="auto"/>
              </w:rPr>
              <w:t>This includes:</w:t>
            </w:r>
          </w:p>
          <w:p w14:paraId="74A7F0E6" w14:textId="147B4710" w:rsidR="002C6EB1" w:rsidRDefault="002C6EB1" w:rsidP="00074AEC">
            <w:pPr>
              <w:pStyle w:val="Caption1"/>
              <w:ind w:left="720"/>
              <w:rPr>
                <w:i w:val="0"/>
                <w:color w:val="auto"/>
              </w:rPr>
            </w:pPr>
            <w:r>
              <w:rPr>
                <w:i w:val="0"/>
                <w:color w:val="auto"/>
              </w:rPr>
              <w:lastRenderedPageBreak/>
              <w:t>Ramps</w:t>
            </w:r>
          </w:p>
          <w:p w14:paraId="5861DD78" w14:textId="5A175CEE" w:rsidR="002C6EB1" w:rsidRDefault="002C6EB1" w:rsidP="00074AEC">
            <w:pPr>
              <w:pStyle w:val="Caption1"/>
              <w:ind w:left="720"/>
              <w:rPr>
                <w:i w:val="0"/>
                <w:color w:val="auto"/>
              </w:rPr>
            </w:pPr>
            <w:r>
              <w:rPr>
                <w:i w:val="0"/>
                <w:color w:val="auto"/>
              </w:rPr>
              <w:t>Corridor width</w:t>
            </w:r>
          </w:p>
          <w:p w14:paraId="4D5509B3" w14:textId="7B883B00" w:rsidR="002C6EB1" w:rsidRDefault="002C6EB1" w:rsidP="00074AEC">
            <w:pPr>
              <w:pStyle w:val="Caption1"/>
              <w:ind w:left="720"/>
              <w:rPr>
                <w:i w:val="0"/>
                <w:color w:val="auto"/>
              </w:rPr>
            </w:pPr>
            <w:r>
              <w:rPr>
                <w:i w:val="0"/>
                <w:color w:val="auto"/>
              </w:rPr>
              <w:t>Disabled parking bays</w:t>
            </w:r>
          </w:p>
          <w:p w14:paraId="344C6B62" w14:textId="11115461" w:rsidR="002C6EB1" w:rsidRDefault="002C6EB1" w:rsidP="00074AEC">
            <w:pPr>
              <w:pStyle w:val="Caption1"/>
              <w:ind w:left="720"/>
              <w:rPr>
                <w:i w:val="0"/>
                <w:color w:val="auto"/>
              </w:rPr>
            </w:pPr>
            <w:r>
              <w:rPr>
                <w:i w:val="0"/>
                <w:color w:val="auto"/>
              </w:rPr>
              <w:t>Disabled toilets and changing facilities available.</w:t>
            </w:r>
          </w:p>
          <w:p w14:paraId="7E34DB4D" w14:textId="77777777" w:rsidR="002C6EB1" w:rsidRPr="002C6EB1" w:rsidRDefault="002C6EB1" w:rsidP="00074AEC">
            <w:pPr>
              <w:pStyle w:val="Caption1"/>
              <w:ind w:left="720"/>
              <w:rPr>
                <w:i w:val="0"/>
                <w:color w:val="auto"/>
              </w:rPr>
            </w:pPr>
          </w:p>
          <w:p w14:paraId="562C75D1" w14:textId="081C2C2A" w:rsidR="002C6EB1" w:rsidRPr="002C6EB1" w:rsidRDefault="00F05948" w:rsidP="00074AEC">
            <w:pPr>
              <w:pStyle w:val="Caption1"/>
              <w:ind w:left="720"/>
              <w:rPr>
                <w:i w:val="0"/>
              </w:rPr>
            </w:pPr>
            <w:r w:rsidRPr="00F05948">
              <w:rPr>
                <w:i w:val="0"/>
                <w:color w:val="auto"/>
              </w:rPr>
              <w:t>Multi format signage around school</w:t>
            </w:r>
            <w:r>
              <w:rPr>
                <w:i w:val="0"/>
              </w:rPr>
              <w:t xml:space="preserve">. </w:t>
            </w:r>
          </w:p>
        </w:tc>
        <w:tc>
          <w:tcPr>
            <w:tcW w:w="2410" w:type="dxa"/>
            <w:shd w:val="clear" w:color="auto" w:fill="auto"/>
          </w:tcPr>
          <w:p w14:paraId="7F1C1D40" w14:textId="77777777" w:rsidR="006A1F31" w:rsidRDefault="00DD075E">
            <w:pPr>
              <w:rPr>
                <w:rFonts w:cs="Arial"/>
                <w:szCs w:val="20"/>
              </w:rPr>
            </w:pPr>
            <w:r>
              <w:rPr>
                <w:rFonts w:cs="Arial"/>
                <w:szCs w:val="20"/>
              </w:rPr>
              <w:lastRenderedPageBreak/>
              <w:t>Short term:</w:t>
            </w:r>
          </w:p>
          <w:p w14:paraId="4E83751F" w14:textId="77777777" w:rsidR="00DD075E" w:rsidRDefault="00DD075E">
            <w:pPr>
              <w:rPr>
                <w:rFonts w:cs="Arial"/>
                <w:szCs w:val="20"/>
              </w:rPr>
            </w:pPr>
            <w:r>
              <w:rPr>
                <w:rFonts w:cs="Arial"/>
                <w:szCs w:val="20"/>
              </w:rPr>
              <w:t>To ensure safety of new playground equipment for all stake holders.</w:t>
            </w:r>
          </w:p>
          <w:p w14:paraId="04EC6D7F" w14:textId="77777777" w:rsidR="00DD075E" w:rsidRDefault="00DD075E">
            <w:pPr>
              <w:rPr>
                <w:rFonts w:cs="Arial"/>
                <w:szCs w:val="20"/>
              </w:rPr>
            </w:pPr>
          </w:p>
          <w:p w14:paraId="424DBEFD" w14:textId="77777777" w:rsidR="00DD075E" w:rsidRDefault="00DD075E">
            <w:pPr>
              <w:rPr>
                <w:rFonts w:cs="Arial"/>
                <w:szCs w:val="20"/>
              </w:rPr>
            </w:pPr>
            <w:r>
              <w:rPr>
                <w:rFonts w:cs="Arial"/>
                <w:szCs w:val="20"/>
              </w:rPr>
              <w:t xml:space="preserve">Medium: </w:t>
            </w:r>
            <w:r>
              <w:rPr>
                <w:rFonts w:cs="Arial"/>
                <w:szCs w:val="20"/>
              </w:rPr>
              <w:t>toilets are available at all times to all site users.</w:t>
            </w:r>
          </w:p>
          <w:p w14:paraId="38E5BE91" w14:textId="3676CFA4" w:rsidR="00496BA8" w:rsidRDefault="00496BA8">
            <w:pPr>
              <w:rPr>
                <w:rFonts w:cs="Arial"/>
                <w:szCs w:val="20"/>
              </w:rPr>
            </w:pPr>
          </w:p>
          <w:p w14:paraId="0708A537" w14:textId="77777777" w:rsidR="00A0799D" w:rsidRDefault="00A0799D">
            <w:pPr>
              <w:rPr>
                <w:rFonts w:cs="Arial"/>
                <w:szCs w:val="20"/>
              </w:rPr>
            </w:pPr>
          </w:p>
          <w:p w14:paraId="5B95CD12" w14:textId="791F07AF" w:rsidR="00496BA8" w:rsidRPr="00DA50A5" w:rsidRDefault="00496BA8" w:rsidP="00496BA8">
            <w:pPr>
              <w:rPr>
                <w:rFonts w:cs="Arial"/>
                <w:szCs w:val="20"/>
              </w:rPr>
            </w:pPr>
            <w:r>
              <w:rPr>
                <w:rFonts w:cs="Arial"/>
                <w:szCs w:val="20"/>
              </w:rPr>
              <w:t>Long term:</w:t>
            </w:r>
            <w:r w:rsidR="00A0799D">
              <w:rPr>
                <w:rFonts w:cs="Arial"/>
                <w:szCs w:val="20"/>
              </w:rPr>
              <w:t xml:space="preserve"> </w:t>
            </w:r>
            <w:r>
              <w:rPr>
                <w:rFonts w:cs="Arial"/>
                <w:szCs w:val="20"/>
              </w:rPr>
              <w:t>Develop and embed a written policy for medical and disabled access</w:t>
            </w:r>
            <w:r>
              <w:rPr>
                <w:rFonts w:cs="Arial"/>
                <w:szCs w:val="20"/>
              </w:rPr>
              <w:t>.</w:t>
            </w:r>
          </w:p>
        </w:tc>
        <w:tc>
          <w:tcPr>
            <w:tcW w:w="2405" w:type="dxa"/>
          </w:tcPr>
          <w:p w14:paraId="3DFFC544" w14:textId="77777777" w:rsidR="00DD075E" w:rsidRDefault="00DD075E" w:rsidP="00DD075E">
            <w:pPr>
              <w:rPr>
                <w:rFonts w:cs="Arial"/>
                <w:szCs w:val="20"/>
              </w:rPr>
            </w:pPr>
            <w:r>
              <w:rPr>
                <w:rFonts w:cs="Arial"/>
                <w:szCs w:val="20"/>
              </w:rPr>
              <w:lastRenderedPageBreak/>
              <w:t>Short term:</w:t>
            </w:r>
          </w:p>
          <w:p w14:paraId="183F85D1" w14:textId="32702757" w:rsidR="00DD075E" w:rsidRDefault="00DD075E" w:rsidP="00DD075E">
            <w:pPr>
              <w:rPr>
                <w:rFonts w:cs="Arial"/>
                <w:szCs w:val="20"/>
              </w:rPr>
            </w:pPr>
            <w:r>
              <w:rPr>
                <w:rFonts w:cs="Arial"/>
                <w:szCs w:val="20"/>
              </w:rPr>
              <w:t xml:space="preserve">Playground equipment to </w:t>
            </w:r>
            <w:r>
              <w:rPr>
                <w:rFonts w:cs="Arial"/>
                <w:szCs w:val="20"/>
              </w:rPr>
              <w:t>apply</w:t>
            </w:r>
            <w:r>
              <w:rPr>
                <w:rFonts w:cs="Arial"/>
                <w:szCs w:val="20"/>
              </w:rPr>
              <w:t xml:space="preserve"> </w:t>
            </w:r>
            <w:proofErr w:type="spellStart"/>
            <w:r>
              <w:rPr>
                <w:rFonts w:cs="Arial"/>
                <w:szCs w:val="20"/>
              </w:rPr>
              <w:t>colour</w:t>
            </w:r>
            <w:proofErr w:type="spellEnd"/>
            <w:r>
              <w:rPr>
                <w:rFonts w:cs="Arial"/>
                <w:szCs w:val="20"/>
              </w:rPr>
              <w:t xml:space="preserve"> contrast.</w:t>
            </w:r>
          </w:p>
          <w:p w14:paraId="57FD5AAC" w14:textId="77777777" w:rsidR="00DD075E" w:rsidRDefault="00DD075E" w:rsidP="00DD075E">
            <w:pPr>
              <w:rPr>
                <w:rFonts w:cs="Arial"/>
                <w:szCs w:val="20"/>
              </w:rPr>
            </w:pPr>
          </w:p>
          <w:p w14:paraId="4BB8F2C5" w14:textId="720BA1EF" w:rsidR="00DD075E" w:rsidRDefault="00DD075E" w:rsidP="00DD075E">
            <w:pPr>
              <w:rPr>
                <w:rFonts w:cs="Arial"/>
                <w:szCs w:val="20"/>
              </w:rPr>
            </w:pPr>
            <w:r>
              <w:rPr>
                <w:rFonts w:cs="Arial"/>
                <w:szCs w:val="20"/>
              </w:rPr>
              <w:t xml:space="preserve">Medium term: </w:t>
            </w:r>
            <w:r w:rsidR="00A0799D">
              <w:rPr>
                <w:rFonts w:cs="Arial"/>
                <w:szCs w:val="20"/>
              </w:rPr>
              <w:t>C</w:t>
            </w:r>
            <w:r>
              <w:rPr>
                <w:rFonts w:cs="Arial"/>
                <w:szCs w:val="20"/>
              </w:rPr>
              <w:t xml:space="preserve">lear </w:t>
            </w:r>
            <w:r w:rsidR="00496BA8">
              <w:rPr>
                <w:rFonts w:cs="Arial"/>
                <w:szCs w:val="20"/>
              </w:rPr>
              <w:t>toilets</w:t>
            </w:r>
            <w:r>
              <w:rPr>
                <w:rFonts w:cs="Arial"/>
                <w:szCs w:val="20"/>
              </w:rPr>
              <w:t xml:space="preserve"> and </w:t>
            </w:r>
            <w:r w:rsidR="00496BA8">
              <w:rPr>
                <w:rFonts w:cs="Arial"/>
                <w:szCs w:val="20"/>
              </w:rPr>
              <w:t xml:space="preserve">ensure they are in a safe working order and maintained appropriately. </w:t>
            </w:r>
          </w:p>
          <w:p w14:paraId="11464DAE" w14:textId="501EBC74" w:rsidR="00DD075E" w:rsidRDefault="00DD075E" w:rsidP="00DD075E">
            <w:pPr>
              <w:rPr>
                <w:rFonts w:cs="Arial"/>
                <w:szCs w:val="20"/>
              </w:rPr>
            </w:pPr>
          </w:p>
          <w:p w14:paraId="46309338" w14:textId="79D40D68" w:rsidR="00496BA8" w:rsidRDefault="00496BA8" w:rsidP="00DD075E">
            <w:pPr>
              <w:rPr>
                <w:rFonts w:cs="Arial"/>
                <w:szCs w:val="20"/>
              </w:rPr>
            </w:pPr>
            <w:r>
              <w:rPr>
                <w:rFonts w:cs="Arial"/>
                <w:szCs w:val="20"/>
              </w:rPr>
              <w:t xml:space="preserve">Long term: Plan to be written. </w:t>
            </w:r>
          </w:p>
          <w:p w14:paraId="5FBFF71E" w14:textId="3F0A305D" w:rsidR="0085202C" w:rsidRPr="00DA50A5" w:rsidRDefault="0085202C" w:rsidP="00DD075E">
            <w:pPr>
              <w:rPr>
                <w:rFonts w:cs="Arial"/>
                <w:szCs w:val="20"/>
              </w:rPr>
            </w:pPr>
          </w:p>
        </w:tc>
        <w:tc>
          <w:tcPr>
            <w:tcW w:w="1564" w:type="dxa"/>
          </w:tcPr>
          <w:p w14:paraId="40694DB7" w14:textId="77777777" w:rsidR="00E144D6" w:rsidRDefault="00DD075E">
            <w:pPr>
              <w:rPr>
                <w:rFonts w:cs="Arial"/>
                <w:szCs w:val="20"/>
              </w:rPr>
            </w:pPr>
            <w:r>
              <w:rPr>
                <w:rFonts w:cs="Arial"/>
                <w:szCs w:val="20"/>
              </w:rPr>
              <w:lastRenderedPageBreak/>
              <w:t>GC/AD</w:t>
            </w:r>
          </w:p>
          <w:p w14:paraId="38A1C792" w14:textId="57135A5F" w:rsidR="00DD075E" w:rsidRDefault="00DD075E">
            <w:pPr>
              <w:rPr>
                <w:rFonts w:cs="Arial"/>
                <w:szCs w:val="20"/>
              </w:rPr>
            </w:pPr>
          </w:p>
          <w:p w14:paraId="1C7ED7A3" w14:textId="77777777" w:rsidR="00496BA8" w:rsidRDefault="00496BA8">
            <w:pPr>
              <w:rPr>
                <w:rFonts w:cs="Arial"/>
                <w:szCs w:val="20"/>
              </w:rPr>
            </w:pPr>
          </w:p>
          <w:p w14:paraId="7E32FC16" w14:textId="77777777" w:rsidR="00DD075E" w:rsidRDefault="00DD075E">
            <w:pPr>
              <w:rPr>
                <w:rFonts w:cs="Arial"/>
                <w:szCs w:val="20"/>
              </w:rPr>
            </w:pPr>
          </w:p>
          <w:p w14:paraId="232BEB8E" w14:textId="77777777" w:rsidR="00DD075E" w:rsidRDefault="00DD075E">
            <w:pPr>
              <w:rPr>
                <w:rFonts w:cs="Arial"/>
                <w:szCs w:val="20"/>
              </w:rPr>
            </w:pPr>
            <w:r>
              <w:rPr>
                <w:rFonts w:cs="Arial"/>
                <w:szCs w:val="20"/>
              </w:rPr>
              <w:t>VH/AD</w:t>
            </w:r>
          </w:p>
          <w:p w14:paraId="65BCFD28" w14:textId="77777777" w:rsidR="00DD075E" w:rsidRDefault="00DD075E">
            <w:pPr>
              <w:rPr>
                <w:rFonts w:cs="Arial"/>
                <w:szCs w:val="20"/>
              </w:rPr>
            </w:pPr>
          </w:p>
          <w:p w14:paraId="4304C795" w14:textId="49235BFC" w:rsidR="00DD075E" w:rsidRDefault="00DD075E">
            <w:pPr>
              <w:rPr>
                <w:rFonts w:cs="Arial"/>
                <w:szCs w:val="20"/>
              </w:rPr>
            </w:pPr>
          </w:p>
          <w:p w14:paraId="6C8CAF3B" w14:textId="77777777" w:rsidR="00496BA8" w:rsidRDefault="00496BA8">
            <w:pPr>
              <w:rPr>
                <w:rFonts w:cs="Arial"/>
                <w:szCs w:val="20"/>
              </w:rPr>
            </w:pPr>
          </w:p>
          <w:p w14:paraId="4F49C8A5" w14:textId="77777777" w:rsidR="00DD075E" w:rsidRDefault="00DD075E">
            <w:pPr>
              <w:rPr>
                <w:rFonts w:cs="Arial"/>
                <w:szCs w:val="20"/>
              </w:rPr>
            </w:pPr>
          </w:p>
          <w:p w14:paraId="0D682C85" w14:textId="7BC949E1" w:rsidR="00DD075E" w:rsidRPr="00DA50A5" w:rsidRDefault="00DD075E">
            <w:pPr>
              <w:rPr>
                <w:rFonts w:cs="Arial"/>
                <w:szCs w:val="20"/>
              </w:rPr>
            </w:pPr>
            <w:r>
              <w:rPr>
                <w:rFonts w:cs="Arial"/>
                <w:szCs w:val="20"/>
              </w:rPr>
              <w:t>VH</w:t>
            </w:r>
          </w:p>
        </w:tc>
        <w:tc>
          <w:tcPr>
            <w:tcW w:w="1276" w:type="dxa"/>
          </w:tcPr>
          <w:p w14:paraId="4B3972AF" w14:textId="77777777" w:rsidR="00E144D6" w:rsidRDefault="001A6C96" w:rsidP="3310977A">
            <w:r>
              <w:lastRenderedPageBreak/>
              <w:t>December 2023</w:t>
            </w:r>
          </w:p>
          <w:p w14:paraId="4F9E1810" w14:textId="77777777" w:rsidR="001A6C96" w:rsidRDefault="001A6C96" w:rsidP="3310977A"/>
          <w:p w14:paraId="56CE48BC" w14:textId="77777777" w:rsidR="001A6C96" w:rsidRDefault="001A6C96" w:rsidP="3310977A"/>
          <w:p w14:paraId="511C5191" w14:textId="77777777" w:rsidR="001A6C96" w:rsidRDefault="001A6C96" w:rsidP="3310977A">
            <w:r>
              <w:t>December 2023</w:t>
            </w:r>
          </w:p>
          <w:p w14:paraId="22099017" w14:textId="77777777" w:rsidR="001A6C96" w:rsidRDefault="001A6C96" w:rsidP="3310977A"/>
          <w:p w14:paraId="0E37BF9B" w14:textId="77777777" w:rsidR="001A6C96" w:rsidRDefault="001A6C96" w:rsidP="3310977A"/>
          <w:p w14:paraId="20C62E54" w14:textId="77777777" w:rsidR="001A6C96" w:rsidRDefault="001A6C96" w:rsidP="3310977A"/>
          <w:p w14:paraId="1A939487" w14:textId="0657D54F" w:rsidR="001A6C96" w:rsidRPr="00DA50A5" w:rsidRDefault="001A6C96" w:rsidP="3310977A">
            <w:r>
              <w:t>October 2024</w:t>
            </w:r>
          </w:p>
        </w:tc>
        <w:tc>
          <w:tcPr>
            <w:tcW w:w="2268" w:type="dxa"/>
          </w:tcPr>
          <w:p w14:paraId="0E239136" w14:textId="5060AABF" w:rsidR="00E144D6" w:rsidRPr="00DA50A5" w:rsidRDefault="00E144D6">
            <w:pPr>
              <w:rPr>
                <w:rFonts w:cs="Arial"/>
                <w:szCs w:val="20"/>
              </w:rPr>
            </w:pPr>
          </w:p>
        </w:tc>
      </w:tr>
      <w:tr w:rsidR="000244E5" w:rsidRPr="00DA50A5" w14:paraId="1953FE7E" w14:textId="77777777" w:rsidTr="4847A246">
        <w:tc>
          <w:tcPr>
            <w:tcW w:w="1985" w:type="dxa"/>
            <w:shd w:val="clear" w:color="auto" w:fill="auto"/>
          </w:tcPr>
          <w:p w14:paraId="526770CE" w14:textId="72AD75A6" w:rsidR="00FC0D6E" w:rsidRPr="00DA50A5" w:rsidRDefault="00110C07">
            <w:pPr>
              <w:rPr>
                <w:rFonts w:cs="Arial"/>
                <w:szCs w:val="20"/>
              </w:rPr>
            </w:pPr>
            <w:r>
              <w:rPr>
                <w:rFonts w:cs="Arial"/>
                <w:szCs w:val="20"/>
              </w:rPr>
              <w:t xml:space="preserve">All information available to stakeholders is accessible </w:t>
            </w:r>
          </w:p>
        </w:tc>
        <w:tc>
          <w:tcPr>
            <w:tcW w:w="3260" w:type="dxa"/>
          </w:tcPr>
          <w:p w14:paraId="3858642E" w14:textId="77777777" w:rsidR="00F05948" w:rsidRPr="00074AEC" w:rsidRDefault="00F05948" w:rsidP="00F05948">
            <w:pPr>
              <w:pStyle w:val="Caption1"/>
              <w:rPr>
                <w:b/>
                <w:i w:val="0"/>
                <w:color w:val="auto"/>
              </w:rPr>
            </w:pPr>
            <w:r w:rsidRPr="00074AEC">
              <w:rPr>
                <w:b/>
                <w:i w:val="0"/>
                <w:color w:val="auto"/>
              </w:rPr>
              <w:t>Our school uses a range of communication methods to ensure information is accessible. This includes:</w:t>
            </w:r>
          </w:p>
          <w:p w14:paraId="3208024B" w14:textId="77777777" w:rsidR="00F05948" w:rsidRPr="00074AEC" w:rsidRDefault="00F05948" w:rsidP="00F05948">
            <w:pPr>
              <w:pStyle w:val="Caption1"/>
              <w:numPr>
                <w:ilvl w:val="0"/>
                <w:numId w:val="26"/>
              </w:numPr>
              <w:rPr>
                <w:b/>
                <w:i w:val="0"/>
                <w:color w:val="auto"/>
              </w:rPr>
            </w:pPr>
            <w:r w:rsidRPr="00074AEC">
              <w:rPr>
                <w:b/>
                <w:i w:val="0"/>
                <w:color w:val="auto"/>
              </w:rPr>
              <w:t>Large print resources</w:t>
            </w:r>
          </w:p>
          <w:p w14:paraId="784CB8F5" w14:textId="77777777" w:rsidR="00F05948" w:rsidRPr="00074AEC" w:rsidRDefault="00F05948" w:rsidP="00F05948">
            <w:pPr>
              <w:pStyle w:val="Caption1"/>
              <w:numPr>
                <w:ilvl w:val="0"/>
                <w:numId w:val="26"/>
              </w:numPr>
              <w:rPr>
                <w:b/>
                <w:i w:val="0"/>
                <w:color w:val="auto"/>
              </w:rPr>
            </w:pPr>
            <w:r w:rsidRPr="00074AEC">
              <w:rPr>
                <w:b/>
                <w:i w:val="0"/>
                <w:color w:val="auto"/>
              </w:rPr>
              <w:t>Braille</w:t>
            </w:r>
          </w:p>
          <w:p w14:paraId="3260744F" w14:textId="77777777" w:rsidR="00F05948" w:rsidRPr="00074AEC" w:rsidRDefault="00F05948" w:rsidP="00F05948">
            <w:pPr>
              <w:pStyle w:val="Caption1"/>
              <w:numPr>
                <w:ilvl w:val="0"/>
                <w:numId w:val="26"/>
              </w:numPr>
              <w:rPr>
                <w:b/>
                <w:i w:val="0"/>
                <w:color w:val="auto"/>
              </w:rPr>
            </w:pPr>
            <w:r w:rsidRPr="00074AEC">
              <w:rPr>
                <w:b/>
                <w:i w:val="0"/>
                <w:color w:val="auto"/>
              </w:rPr>
              <w:t>Induction loops</w:t>
            </w:r>
          </w:p>
          <w:p w14:paraId="395AC45B" w14:textId="77777777" w:rsidR="00F05948" w:rsidRPr="00703698" w:rsidRDefault="00F05948" w:rsidP="00F05948">
            <w:pPr>
              <w:pStyle w:val="Caption1"/>
              <w:numPr>
                <w:ilvl w:val="0"/>
                <w:numId w:val="26"/>
              </w:numPr>
              <w:rPr>
                <w:color w:val="auto"/>
              </w:rPr>
            </w:pPr>
            <w:r w:rsidRPr="00703698">
              <w:rPr>
                <w:b/>
                <w:i w:val="0"/>
                <w:color w:val="auto"/>
              </w:rPr>
              <w:t>Pictorial or symbolic representations</w:t>
            </w:r>
          </w:p>
          <w:p w14:paraId="6A2B9FBD" w14:textId="77777777" w:rsidR="00F05948" w:rsidRPr="00703698" w:rsidRDefault="00F05948" w:rsidP="00F05948">
            <w:pPr>
              <w:pStyle w:val="Caption1"/>
              <w:numPr>
                <w:ilvl w:val="0"/>
                <w:numId w:val="26"/>
              </w:numPr>
              <w:rPr>
                <w:b/>
                <w:i w:val="0"/>
                <w:color w:val="auto"/>
              </w:rPr>
            </w:pPr>
            <w:r w:rsidRPr="00703698">
              <w:rPr>
                <w:b/>
                <w:i w:val="0"/>
                <w:color w:val="auto"/>
              </w:rPr>
              <w:t>Real life objects/models</w:t>
            </w:r>
          </w:p>
          <w:p w14:paraId="269BF6D8" w14:textId="77777777" w:rsidR="00F05948" w:rsidRPr="000A20F2" w:rsidRDefault="00F05948" w:rsidP="00F05948">
            <w:pPr>
              <w:pStyle w:val="Caption1"/>
              <w:numPr>
                <w:ilvl w:val="0"/>
                <w:numId w:val="26"/>
              </w:numPr>
            </w:pPr>
            <w:r w:rsidRPr="00703698">
              <w:rPr>
                <w:b/>
                <w:i w:val="0"/>
                <w:color w:val="auto"/>
              </w:rPr>
              <w:t>Options for alternative formats for communication with parents.</w:t>
            </w:r>
          </w:p>
          <w:p w14:paraId="4859867F" w14:textId="77777777" w:rsidR="00F05948" w:rsidRPr="00CC55D1" w:rsidRDefault="00F05948" w:rsidP="00F05948">
            <w:pPr>
              <w:pStyle w:val="Caption1"/>
              <w:numPr>
                <w:ilvl w:val="0"/>
                <w:numId w:val="26"/>
              </w:numPr>
              <w:rPr>
                <w:b/>
                <w:i w:val="0"/>
                <w:color w:val="auto"/>
              </w:rPr>
            </w:pPr>
            <w:proofErr w:type="spellStart"/>
            <w:r w:rsidRPr="00CC55D1">
              <w:rPr>
                <w:b/>
                <w:i w:val="0"/>
                <w:color w:val="auto"/>
              </w:rPr>
              <w:t>Ipads</w:t>
            </w:r>
            <w:proofErr w:type="spellEnd"/>
            <w:r w:rsidRPr="00CC55D1">
              <w:rPr>
                <w:b/>
                <w:i w:val="0"/>
                <w:color w:val="auto"/>
              </w:rPr>
              <w:t>/RNIB book share</w:t>
            </w:r>
          </w:p>
          <w:p w14:paraId="2D89A1A9" w14:textId="77777777" w:rsidR="00F05948" w:rsidRPr="00CC55D1" w:rsidRDefault="00F05948" w:rsidP="00F05948">
            <w:pPr>
              <w:pStyle w:val="Caption1"/>
              <w:numPr>
                <w:ilvl w:val="0"/>
                <w:numId w:val="26"/>
              </w:numPr>
              <w:rPr>
                <w:b/>
                <w:i w:val="0"/>
                <w:color w:val="auto"/>
              </w:rPr>
            </w:pPr>
            <w:r w:rsidRPr="00CC55D1">
              <w:rPr>
                <w:b/>
                <w:i w:val="0"/>
                <w:color w:val="auto"/>
              </w:rPr>
              <w:t>Dolphin easy reader</w:t>
            </w:r>
          </w:p>
          <w:p w14:paraId="140B9CF9" w14:textId="77777777" w:rsidR="00F05948" w:rsidRPr="00CC55D1" w:rsidRDefault="00F05948" w:rsidP="00F05948">
            <w:pPr>
              <w:pStyle w:val="Caption1"/>
              <w:numPr>
                <w:ilvl w:val="0"/>
                <w:numId w:val="26"/>
              </w:numPr>
              <w:rPr>
                <w:b/>
                <w:i w:val="0"/>
                <w:color w:val="auto"/>
              </w:rPr>
            </w:pPr>
            <w:r w:rsidRPr="00CC55D1">
              <w:rPr>
                <w:b/>
                <w:i w:val="0"/>
                <w:color w:val="auto"/>
              </w:rPr>
              <w:t>CCTV</w:t>
            </w:r>
          </w:p>
          <w:p w14:paraId="1C91C85D" w14:textId="77777777" w:rsidR="00F05948" w:rsidRPr="00CC55D1" w:rsidRDefault="00F05948" w:rsidP="00F05948">
            <w:pPr>
              <w:pStyle w:val="Caption1"/>
              <w:numPr>
                <w:ilvl w:val="0"/>
                <w:numId w:val="26"/>
              </w:numPr>
              <w:rPr>
                <w:b/>
                <w:i w:val="0"/>
                <w:color w:val="auto"/>
              </w:rPr>
            </w:pPr>
            <w:r w:rsidRPr="00CC55D1">
              <w:rPr>
                <w:b/>
                <w:i w:val="0"/>
                <w:color w:val="auto"/>
              </w:rPr>
              <w:t>Laptops</w:t>
            </w:r>
          </w:p>
          <w:p w14:paraId="1FC04B57" w14:textId="77777777" w:rsidR="00F05948" w:rsidRPr="00CC55D1" w:rsidRDefault="00F05948" w:rsidP="00F05948">
            <w:pPr>
              <w:pStyle w:val="Caption1"/>
              <w:numPr>
                <w:ilvl w:val="0"/>
                <w:numId w:val="26"/>
              </w:numPr>
              <w:rPr>
                <w:b/>
                <w:i w:val="0"/>
                <w:color w:val="auto"/>
              </w:rPr>
            </w:pPr>
            <w:r w:rsidRPr="00CC55D1">
              <w:rPr>
                <w:b/>
                <w:i w:val="0"/>
                <w:color w:val="auto"/>
              </w:rPr>
              <w:t>Braille note</w:t>
            </w:r>
          </w:p>
          <w:p w14:paraId="2F16FAE2" w14:textId="77777777" w:rsidR="00F05948" w:rsidRPr="00CC55D1" w:rsidRDefault="00F05948" w:rsidP="00F05948">
            <w:pPr>
              <w:pStyle w:val="Caption1"/>
              <w:numPr>
                <w:ilvl w:val="0"/>
                <w:numId w:val="26"/>
              </w:numPr>
              <w:rPr>
                <w:b/>
                <w:i w:val="0"/>
                <w:color w:val="auto"/>
              </w:rPr>
            </w:pPr>
            <w:r w:rsidRPr="00CC55D1">
              <w:rPr>
                <w:b/>
                <w:i w:val="0"/>
                <w:color w:val="auto"/>
              </w:rPr>
              <w:lastRenderedPageBreak/>
              <w:t xml:space="preserve">Touch typing </w:t>
            </w:r>
          </w:p>
          <w:p w14:paraId="737FB3F9" w14:textId="77777777" w:rsidR="000A20F2" w:rsidRDefault="000A20F2" w:rsidP="000A20F2">
            <w:pPr>
              <w:pStyle w:val="Caption1"/>
              <w:ind w:left="360"/>
              <w:rPr>
                <w:i w:val="0"/>
              </w:rPr>
            </w:pPr>
          </w:p>
          <w:p w14:paraId="7CBEED82" w14:textId="09C94D61" w:rsidR="001A6C96" w:rsidRPr="00F05948" w:rsidRDefault="001A6C96" w:rsidP="001A6C96">
            <w:pPr>
              <w:pStyle w:val="Caption1"/>
              <w:rPr>
                <w:i w:val="0"/>
              </w:rPr>
            </w:pPr>
            <w:r w:rsidRPr="001A6C96">
              <w:rPr>
                <w:i w:val="0"/>
                <w:color w:val="auto"/>
              </w:rPr>
              <w:t>Website has accessibility functions</w:t>
            </w:r>
            <w:r>
              <w:rPr>
                <w:i w:val="0"/>
                <w:color w:val="auto"/>
              </w:rPr>
              <w:t>.</w:t>
            </w:r>
            <w:r w:rsidRPr="001A6C96">
              <w:rPr>
                <w:i w:val="0"/>
                <w:color w:val="auto"/>
              </w:rPr>
              <w:t xml:space="preserve"> </w:t>
            </w:r>
          </w:p>
        </w:tc>
        <w:tc>
          <w:tcPr>
            <w:tcW w:w="2410" w:type="dxa"/>
            <w:shd w:val="clear" w:color="auto" w:fill="auto"/>
          </w:tcPr>
          <w:p w14:paraId="2527DD8D" w14:textId="6D980CF8" w:rsidR="00FC0D6E" w:rsidRDefault="006A1F31">
            <w:pPr>
              <w:rPr>
                <w:rFonts w:cs="Arial"/>
                <w:szCs w:val="20"/>
              </w:rPr>
            </w:pPr>
            <w:r>
              <w:rPr>
                <w:rFonts w:cs="Arial"/>
                <w:szCs w:val="20"/>
              </w:rPr>
              <w:lastRenderedPageBreak/>
              <w:t xml:space="preserve">Short term: </w:t>
            </w:r>
            <w:r w:rsidR="00496BA8">
              <w:rPr>
                <w:rFonts w:cs="Arial"/>
                <w:szCs w:val="20"/>
              </w:rPr>
              <w:t xml:space="preserve">To ensure </w:t>
            </w:r>
            <w:r w:rsidR="001A6C96">
              <w:rPr>
                <w:rFonts w:cs="Arial"/>
                <w:szCs w:val="20"/>
              </w:rPr>
              <w:t>stakeholders are aware of the accessibility features</w:t>
            </w:r>
            <w:r w:rsidR="00496BA8">
              <w:rPr>
                <w:rFonts w:cs="Arial"/>
                <w:szCs w:val="20"/>
              </w:rPr>
              <w:t xml:space="preserve"> on the website.</w:t>
            </w:r>
          </w:p>
          <w:p w14:paraId="7A002674" w14:textId="77777777" w:rsidR="006A1F31" w:rsidRDefault="006A1F31">
            <w:pPr>
              <w:rPr>
                <w:rFonts w:cs="Arial"/>
                <w:szCs w:val="20"/>
              </w:rPr>
            </w:pPr>
          </w:p>
          <w:p w14:paraId="3C7E5312" w14:textId="682C3B6D" w:rsidR="006A1F31" w:rsidRDefault="006A1F31">
            <w:pPr>
              <w:rPr>
                <w:rFonts w:cs="Arial"/>
                <w:szCs w:val="20"/>
              </w:rPr>
            </w:pPr>
            <w:r>
              <w:rPr>
                <w:rFonts w:cs="Arial"/>
                <w:szCs w:val="20"/>
              </w:rPr>
              <w:t xml:space="preserve">Medium term: </w:t>
            </w:r>
            <w:r w:rsidR="00496BA8">
              <w:rPr>
                <w:rFonts w:cs="Arial"/>
                <w:szCs w:val="20"/>
              </w:rPr>
              <w:t>To ensure information pertaining to the VIRB is accessible and up to date.</w:t>
            </w:r>
          </w:p>
          <w:p w14:paraId="6E473EAD" w14:textId="77777777" w:rsidR="006A1F31" w:rsidRDefault="006A1F31">
            <w:pPr>
              <w:rPr>
                <w:rFonts w:cs="Arial"/>
                <w:szCs w:val="20"/>
              </w:rPr>
            </w:pPr>
          </w:p>
          <w:p w14:paraId="508C98E9" w14:textId="71B6F243" w:rsidR="00DD075E" w:rsidRPr="00DA50A5" w:rsidRDefault="006A1F31">
            <w:pPr>
              <w:rPr>
                <w:rFonts w:cs="Arial"/>
                <w:szCs w:val="20"/>
              </w:rPr>
            </w:pPr>
            <w:r>
              <w:rPr>
                <w:rFonts w:cs="Arial"/>
                <w:szCs w:val="20"/>
              </w:rPr>
              <w:t xml:space="preserve">Long term: </w:t>
            </w:r>
            <w:r w:rsidR="00DD075E">
              <w:rPr>
                <w:rFonts w:cs="Arial"/>
                <w:szCs w:val="20"/>
              </w:rPr>
              <w:t>Establish and implement vision policy</w:t>
            </w:r>
            <w:r w:rsidR="00A0799D">
              <w:rPr>
                <w:rFonts w:cs="Arial"/>
                <w:szCs w:val="20"/>
              </w:rPr>
              <w:t>.</w:t>
            </w:r>
          </w:p>
        </w:tc>
        <w:tc>
          <w:tcPr>
            <w:tcW w:w="2405" w:type="dxa"/>
          </w:tcPr>
          <w:p w14:paraId="25EE98FF" w14:textId="77777777" w:rsidR="00496BA8" w:rsidRDefault="00496BA8" w:rsidP="00496BA8">
            <w:pPr>
              <w:rPr>
                <w:rFonts w:cs="Arial"/>
                <w:szCs w:val="20"/>
              </w:rPr>
            </w:pPr>
            <w:r>
              <w:rPr>
                <w:rFonts w:cs="Arial"/>
                <w:szCs w:val="20"/>
              </w:rPr>
              <w:t>Short term: Promote features on website.</w:t>
            </w:r>
          </w:p>
          <w:p w14:paraId="4D7023FC" w14:textId="03F0B72B" w:rsidR="00496BA8" w:rsidRDefault="00496BA8" w:rsidP="00496BA8">
            <w:pPr>
              <w:rPr>
                <w:rFonts w:cs="Arial"/>
                <w:szCs w:val="20"/>
              </w:rPr>
            </w:pPr>
          </w:p>
          <w:p w14:paraId="44AF95AF" w14:textId="77777777" w:rsidR="00496BA8" w:rsidRDefault="00496BA8" w:rsidP="00496BA8">
            <w:pPr>
              <w:rPr>
                <w:rFonts w:cs="Arial"/>
                <w:szCs w:val="20"/>
              </w:rPr>
            </w:pPr>
          </w:p>
          <w:p w14:paraId="622160F9" w14:textId="77777777" w:rsidR="00496BA8" w:rsidRDefault="00496BA8" w:rsidP="00496BA8">
            <w:pPr>
              <w:rPr>
                <w:rFonts w:cs="Arial"/>
                <w:szCs w:val="20"/>
              </w:rPr>
            </w:pPr>
            <w:r>
              <w:rPr>
                <w:rFonts w:cs="Arial"/>
                <w:szCs w:val="20"/>
              </w:rPr>
              <w:t>Medium term: Update VI section of website.</w:t>
            </w:r>
          </w:p>
          <w:p w14:paraId="405F633C" w14:textId="38DA57E8" w:rsidR="00703698" w:rsidRDefault="00703698">
            <w:pPr>
              <w:rPr>
                <w:rFonts w:cs="Arial"/>
                <w:szCs w:val="20"/>
              </w:rPr>
            </w:pPr>
          </w:p>
          <w:p w14:paraId="2B6B21E5" w14:textId="77777777" w:rsidR="00496BA8" w:rsidRDefault="00496BA8">
            <w:pPr>
              <w:rPr>
                <w:rFonts w:cs="Arial"/>
                <w:szCs w:val="20"/>
              </w:rPr>
            </w:pPr>
          </w:p>
          <w:p w14:paraId="722D0623" w14:textId="31B5F5BA" w:rsidR="00496BA8" w:rsidRPr="00DA50A5" w:rsidRDefault="00496BA8">
            <w:pPr>
              <w:rPr>
                <w:rFonts w:cs="Arial"/>
                <w:szCs w:val="20"/>
              </w:rPr>
            </w:pPr>
            <w:r>
              <w:rPr>
                <w:rFonts w:cs="Arial"/>
                <w:szCs w:val="20"/>
              </w:rPr>
              <w:t xml:space="preserve">Long Term: </w:t>
            </w:r>
            <w:r w:rsidR="00A0799D">
              <w:rPr>
                <w:rFonts w:cs="Arial"/>
                <w:szCs w:val="20"/>
              </w:rPr>
              <w:t>Vision p</w:t>
            </w:r>
            <w:r>
              <w:rPr>
                <w:rFonts w:cs="Arial"/>
                <w:szCs w:val="20"/>
              </w:rPr>
              <w:t>olicy to be written and approved.</w:t>
            </w:r>
          </w:p>
        </w:tc>
        <w:tc>
          <w:tcPr>
            <w:tcW w:w="1564" w:type="dxa"/>
          </w:tcPr>
          <w:p w14:paraId="257902E6" w14:textId="77777777" w:rsidR="00FC0D6E" w:rsidRDefault="00DD075E">
            <w:pPr>
              <w:rPr>
                <w:rFonts w:cs="Arial"/>
                <w:szCs w:val="20"/>
              </w:rPr>
            </w:pPr>
            <w:r>
              <w:rPr>
                <w:rFonts w:cs="Arial"/>
                <w:szCs w:val="20"/>
              </w:rPr>
              <w:t>VH</w:t>
            </w:r>
          </w:p>
          <w:p w14:paraId="40DD7E3A" w14:textId="77777777" w:rsidR="00DD075E" w:rsidRDefault="00DD075E">
            <w:pPr>
              <w:rPr>
                <w:rFonts w:cs="Arial"/>
                <w:szCs w:val="20"/>
              </w:rPr>
            </w:pPr>
          </w:p>
          <w:p w14:paraId="1A7E0B8B" w14:textId="1F0E22BC" w:rsidR="00DD075E" w:rsidRDefault="00DD075E">
            <w:pPr>
              <w:rPr>
                <w:rFonts w:cs="Arial"/>
                <w:szCs w:val="20"/>
              </w:rPr>
            </w:pPr>
          </w:p>
          <w:p w14:paraId="7C5736B2" w14:textId="77777777" w:rsidR="00496BA8" w:rsidRDefault="00496BA8">
            <w:pPr>
              <w:rPr>
                <w:rFonts w:cs="Arial"/>
                <w:szCs w:val="20"/>
              </w:rPr>
            </w:pPr>
          </w:p>
          <w:p w14:paraId="5FD523CE" w14:textId="77777777" w:rsidR="00DD075E" w:rsidRDefault="00DD075E">
            <w:pPr>
              <w:rPr>
                <w:rFonts w:cs="Arial"/>
                <w:szCs w:val="20"/>
              </w:rPr>
            </w:pPr>
            <w:r>
              <w:rPr>
                <w:rFonts w:cs="Arial"/>
                <w:szCs w:val="20"/>
              </w:rPr>
              <w:t>GC</w:t>
            </w:r>
          </w:p>
          <w:p w14:paraId="2EBE838E" w14:textId="77777777" w:rsidR="00DD075E" w:rsidRDefault="00DD075E">
            <w:pPr>
              <w:rPr>
                <w:rFonts w:cs="Arial"/>
                <w:szCs w:val="20"/>
              </w:rPr>
            </w:pPr>
          </w:p>
          <w:p w14:paraId="1B2E67E1" w14:textId="48001406" w:rsidR="00DD075E" w:rsidRDefault="00DD075E">
            <w:pPr>
              <w:rPr>
                <w:rFonts w:cs="Arial"/>
                <w:szCs w:val="20"/>
              </w:rPr>
            </w:pPr>
          </w:p>
          <w:p w14:paraId="460D0F1C" w14:textId="77777777" w:rsidR="00496BA8" w:rsidRDefault="00496BA8">
            <w:pPr>
              <w:rPr>
                <w:rFonts w:cs="Arial"/>
                <w:szCs w:val="20"/>
              </w:rPr>
            </w:pPr>
          </w:p>
          <w:p w14:paraId="4A2A257E" w14:textId="556F9E0F" w:rsidR="00DD075E" w:rsidRPr="00DA50A5" w:rsidRDefault="00DD075E">
            <w:pPr>
              <w:rPr>
                <w:rFonts w:cs="Arial"/>
                <w:szCs w:val="20"/>
              </w:rPr>
            </w:pPr>
            <w:r>
              <w:rPr>
                <w:rFonts w:cs="Arial"/>
                <w:szCs w:val="20"/>
              </w:rPr>
              <w:t>GC</w:t>
            </w:r>
          </w:p>
        </w:tc>
        <w:tc>
          <w:tcPr>
            <w:tcW w:w="1276" w:type="dxa"/>
          </w:tcPr>
          <w:p w14:paraId="2BD9F0AD" w14:textId="77777777" w:rsidR="00703698" w:rsidRDefault="001A6C96" w:rsidP="4847A246">
            <w:pPr>
              <w:rPr>
                <w:rFonts w:cs="Arial"/>
              </w:rPr>
            </w:pPr>
            <w:r>
              <w:rPr>
                <w:rFonts w:cs="Arial"/>
              </w:rPr>
              <w:t>December 2023</w:t>
            </w:r>
          </w:p>
          <w:p w14:paraId="1C2E23C9" w14:textId="77777777" w:rsidR="001A6C96" w:rsidRDefault="001A6C96" w:rsidP="4847A246">
            <w:pPr>
              <w:rPr>
                <w:rFonts w:cs="Arial"/>
              </w:rPr>
            </w:pPr>
          </w:p>
          <w:p w14:paraId="2634AD68" w14:textId="77777777" w:rsidR="001A6C96" w:rsidRDefault="001A6C96" w:rsidP="4847A246">
            <w:pPr>
              <w:rPr>
                <w:rFonts w:cs="Arial"/>
              </w:rPr>
            </w:pPr>
          </w:p>
          <w:p w14:paraId="436B3276" w14:textId="77777777" w:rsidR="001A6C96" w:rsidRDefault="001A6C96" w:rsidP="4847A246">
            <w:pPr>
              <w:rPr>
                <w:rFonts w:cs="Arial"/>
              </w:rPr>
            </w:pPr>
            <w:r>
              <w:rPr>
                <w:rFonts w:cs="Arial"/>
              </w:rPr>
              <w:t>December 2023</w:t>
            </w:r>
          </w:p>
          <w:p w14:paraId="5C3C15AD" w14:textId="77777777" w:rsidR="001A6C96" w:rsidRDefault="001A6C96" w:rsidP="4847A246">
            <w:pPr>
              <w:rPr>
                <w:rFonts w:cs="Arial"/>
              </w:rPr>
            </w:pPr>
          </w:p>
          <w:p w14:paraId="2FE09EFA" w14:textId="77777777" w:rsidR="001A6C96" w:rsidRDefault="001A6C96" w:rsidP="4847A246">
            <w:pPr>
              <w:rPr>
                <w:rFonts w:cs="Arial"/>
              </w:rPr>
            </w:pPr>
          </w:p>
          <w:p w14:paraId="2669B4FF" w14:textId="135CE2E3" w:rsidR="001A6C96" w:rsidRPr="00DA50A5" w:rsidRDefault="00772A39" w:rsidP="4847A246">
            <w:pPr>
              <w:rPr>
                <w:rFonts w:cs="Arial"/>
              </w:rPr>
            </w:pPr>
            <w:r>
              <w:rPr>
                <w:rFonts w:cs="Arial"/>
              </w:rPr>
              <w:t>October 2024</w:t>
            </w:r>
            <w:bookmarkStart w:id="4" w:name="_GoBack"/>
            <w:bookmarkEnd w:id="4"/>
          </w:p>
        </w:tc>
        <w:tc>
          <w:tcPr>
            <w:tcW w:w="2268" w:type="dxa"/>
          </w:tcPr>
          <w:p w14:paraId="24C54CDC" w14:textId="033FE0CA" w:rsidR="00FC0D6E" w:rsidRPr="00DA50A5" w:rsidRDefault="00FC0D6E">
            <w:pPr>
              <w:rPr>
                <w:rFonts w:cs="Arial"/>
                <w:szCs w:val="20"/>
              </w:rPr>
            </w:pPr>
          </w:p>
        </w:tc>
      </w:tr>
    </w:tbl>
    <w:p w14:paraId="0A392C6A" w14:textId="77777777" w:rsidR="000244E5" w:rsidRDefault="000244E5">
      <w:pPr>
        <w:rPr>
          <w:rFonts w:ascii="Cambria" w:hAnsi="Cambria"/>
          <w:sz w:val="24"/>
        </w:rPr>
        <w:sectPr w:rsidR="000244E5" w:rsidSect="000244E5">
          <w:pgSz w:w="16840" w:h="11900" w:orient="landscape" w:code="9"/>
          <w:pgMar w:top="1134" w:right="851" w:bottom="1134" w:left="1134" w:header="567" w:footer="567" w:gutter="0"/>
          <w:cols w:space="708"/>
          <w:titlePg/>
          <w:docGrid w:linePitch="360"/>
        </w:sectPr>
      </w:pPr>
    </w:p>
    <w:p w14:paraId="290583F9" w14:textId="77777777" w:rsidR="00FC0D6E" w:rsidRPr="00DA50A5" w:rsidRDefault="00FC0D6E">
      <w:pPr>
        <w:rPr>
          <w:rFonts w:ascii="Cambria" w:hAnsi="Cambria"/>
          <w:sz w:val="24"/>
        </w:rPr>
      </w:pPr>
    </w:p>
    <w:p w14:paraId="5C9002ED" w14:textId="77777777" w:rsidR="00456549" w:rsidRDefault="00FD3D9D" w:rsidP="0011435C">
      <w:pPr>
        <w:pStyle w:val="Heading1"/>
      </w:pPr>
      <w:bookmarkStart w:id="5" w:name="_Toc491429311"/>
      <w:r>
        <w:t>4</w:t>
      </w:r>
      <w:r w:rsidR="00456549">
        <w:t xml:space="preserve">. </w:t>
      </w:r>
      <w:r>
        <w:t>Monitoring arrangements</w:t>
      </w:r>
      <w:bookmarkEnd w:id="5"/>
    </w:p>
    <w:p w14:paraId="1A71DA1A" w14:textId="77777777" w:rsidR="00703481" w:rsidRDefault="00FD3D9D" w:rsidP="00FD3D9D">
      <w:pPr>
        <w:rPr>
          <w:rFonts w:cs="Arial"/>
          <w:szCs w:val="20"/>
        </w:rPr>
      </w:pPr>
      <w:r>
        <w:rPr>
          <w:rFonts w:cs="Arial"/>
          <w:szCs w:val="20"/>
        </w:rPr>
        <w:t>This document</w:t>
      </w:r>
      <w:r w:rsidRPr="00C87FAE">
        <w:rPr>
          <w:rFonts w:cs="Arial"/>
          <w:szCs w:val="20"/>
        </w:rPr>
        <w:t xml:space="preserve"> will be </w:t>
      </w:r>
      <w:r w:rsidR="00703481">
        <w:rPr>
          <w:rFonts w:cs="Arial"/>
          <w:szCs w:val="20"/>
        </w:rPr>
        <w:t xml:space="preserve">reviewed every </w:t>
      </w:r>
      <w:r w:rsidR="00703481" w:rsidRPr="00703481">
        <w:rPr>
          <w:rFonts w:cs="Arial"/>
          <w:b/>
          <w:szCs w:val="20"/>
        </w:rPr>
        <w:t>3</w:t>
      </w:r>
      <w:r w:rsidR="00703481">
        <w:rPr>
          <w:rFonts w:cs="Arial"/>
          <w:szCs w:val="20"/>
        </w:rPr>
        <w:t xml:space="preserve"> years</w:t>
      </w:r>
      <w:r w:rsidR="003359B6">
        <w:rPr>
          <w:rFonts w:cs="Arial"/>
          <w:szCs w:val="20"/>
        </w:rPr>
        <w:t>, but may be reviewed and updated more frequently if necessary</w:t>
      </w:r>
      <w:r w:rsidR="00703481">
        <w:rPr>
          <w:rFonts w:cs="Arial"/>
          <w:szCs w:val="20"/>
        </w:rPr>
        <w:t xml:space="preserve">. </w:t>
      </w:r>
    </w:p>
    <w:p w14:paraId="2727FD14" w14:textId="77777777" w:rsidR="00FD3D9D" w:rsidRPr="00074AEC" w:rsidRDefault="00703481" w:rsidP="00FD3D9D">
      <w:pPr>
        <w:rPr>
          <w:rFonts w:cs="Arial"/>
          <w:szCs w:val="20"/>
        </w:rPr>
      </w:pPr>
      <w:r>
        <w:rPr>
          <w:rFonts w:cs="Arial"/>
          <w:szCs w:val="20"/>
        </w:rPr>
        <w:t xml:space="preserve">It will be </w:t>
      </w:r>
      <w:r w:rsidR="00FD3D9D">
        <w:rPr>
          <w:rFonts w:cs="Arial"/>
          <w:szCs w:val="20"/>
        </w:rPr>
        <w:t xml:space="preserve">approved by </w:t>
      </w:r>
      <w:r w:rsidR="00074AEC" w:rsidRPr="00074AEC">
        <w:rPr>
          <w:rFonts w:cs="Arial"/>
          <w:szCs w:val="20"/>
        </w:rPr>
        <w:t>the governing body.</w:t>
      </w:r>
    </w:p>
    <w:p w14:paraId="19E6476C" w14:textId="77777777" w:rsidR="00FD3D9D" w:rsidRDefault="00FD3D9D" w:rsidP="00FD3D9D">
      <w:pPr>
        <w:pStyle w:val="Heading1"/>
      </w:pPr>
      <w:bookmarkStart w:id="6" w:name="_Toc491429312"/>
      <w:r>
        <w:t>5</w:t>
      </w:r>
      <w:r w:rsidR="00456549">
        <w:t xml:space="preserve">. </w:t>
      </w:r>
      <w:r>
        <w:t>Links with other policies</w:t>
      </w:r>
      <w:bookmarkEnd w:id="6"/>
    </w:p>
    <w:p w14:paraId="0288198B" w14:textId="77777777" w:rsidR="00FD3D9D" w:rsidRDefault="00FD3D9D" w:rsidP="00FD3D9D">
      <w:pPr>
        <w:spacing w:after="0"/>
        <w:rPr>
          <w:rFonts w:cs="Arial"/>
          <w:szCs w:val="20"/>
        </w:rPr>
      </w:pPr>
      <w:r w:rsidRPr="00C87FAE">
        <w:rPr>
          <w:rFonts w:cs="Arial"/>
          <w:szCs w:val="20"/>
        </w:rPr>
        <w:t xml:space="preserve">This </w:t>
      </w:r>
      <w:r w:rsidR="00AD6376">
        <w:rPr>
          <w:rFonts w:cs="Arial"/>
          <w:szCs w:val="20"/>
        </w:rPr>
        <w:t xml:space="preserve">accessibility plan </w:t>
      </w:r>
      <w:r>
        <w:rPr>
          <w:rFonts w:cs="Arial"/>
          <w:szCs w:val="20"/>
        </w:rPr>
        <w:t>is linked to the following policies and documents:</w:t>
      </w:r>
    </w:p>
    <w:p w14:paraId="5AB768B0" w14:textId="77777777" w:rsidR="00FD3D9D" w:rsidRPr="003733D6" w:rsidRDefault="00FD3D9D" w:rsidP="00FD3D9D">
      <w:pPr>
        <w:pStyle w:val="ListParagraph"/>
        <w:numPr>
          <w:ilvl w:val="0"/>
          <w:numId w:val="25"/>
        </w:numPr>
        <w:spacing w:after="0" w:line="240" w:lineRule="auto"/>
      </w:pPr>
      <w:r>
        <w:rPr>
          <w:rFonts w:ascii="Arial" w:hAnsi="Arial" w:cs="Arial"/>
          <w:sz w:val="20"/>
          <w:szCs w:val="20"/>
        </w:rPr>
        <w:t>R</w:t>
      </w:r>
      <w:r w:rsidRPr="003733D6">
        <w:rPr>
          <w:rFonts w:ascii="Arial" w:hAnsi="Arial" w:cs="Arial"/>
          <w:sz w:val="20"/>
          <w:szCs w:val="20"/>
        </w:rPr>
        <w:t xml:space="preserve">isk assessment </w:t>
      </w:r>
      <w:r>
        <w:rPr>
          <w:rFonts w:ascii="Arial" w:hAnsi="Arial" w:cs="Arial"/>
          <w:sz w:val="20"/>
          <w:szCs w:val="20"/>
        </w:rPr>
        <w:t>policy</w:t>
      </w:r>
    </w:p>
    <w:p w14:paraId="534CC788" w14:textId="77777777" w:rsidR="00FD3D9D" w:rsidRPr="003733D6" w:rsidRDefault="00FD3D9D" w:rsidP="00FD3D9D">
      <w:pPr>
        <w:pStyle w:val="ListParagraph"/>
        <w:numPr>
          <w:ilvl w:val="0"/>
          <w:numId w:val="25"/>
        </w:numPr>
        <w:spacing w:after="0" w:line="240" w:lineRule="auto"/>
      </w:pPr>
      <w:r>
        <w:rPr>
          <w:rFonts w:ascii="Arial" w:hAnsi="Arial" w:cs="Arial"/>
          <w:sz w:val="20"/>
          <w:szCs w:val="20"/>
        </w:rPr>
        <w:t>Health and safety policy</w:t>
      </w:r>
    </w:p>
    <w:p w14:paraId="1C2868B5" w14:textId="77777777" w:rsidR="00FD3D9D" w:rsidRPr="003733D6" w:rsidRDefault="00FD3D9D" w:rsidP="00FD3D9D">
      <w:pPr>
        <w:pStyle w:val="ListParagraph"/>
        <w:numPr>
          <w:ilvl w:val="0"/>
          <w:numId w:val="25"/>
        </w:numPr>
        <w:spacing w:after="0" w:line="240" w:lineRule="auto"/>
      </w:pPr>
      <w:r>
        <w:rPr>
          <w:rFonts w:ascii="Arial" w:hAnsi="Arial" w:cs="Arial"/>
          <w:color w:val="000000"/>
          <w:sz w:val="20"/>
          <w:szCs w:val="20"/>
          <w:shd w:val="clear" w:color="auto" w:fill="FFFFFF"/>
        </w:rPr>
        <w:t>E</w:t>
      </w:r>
      <w:r w:rsidRPr="003733D6">
        <w:rPr>
          <w:rFonts w:ascii="Arial" w:hAnsi="Arial" w:cs="Arial"/>
          <w:color w:val="000000"/>
          <w:sz w:val="20"/>
          <w:szCs w:val="20"/>
          <w:shd w:val="clear" w:color="auto" w:fill="FFFFFF"/>
        </w:rPr>
        <w:t>quality information and objectives (public sector equality duty) statement for publication</w:t>
      </w:r>
    </w:p>
    <w:p w14:paraId="01FA3D3E" w14:textId="77777777" w:rsidR="00FD3D9D" w:rsidRPr="003733D6" w:rsidRDefault="00FD3D9D" w:rsidP="00FD3D9D">
      <w:pPr>
        <w:pStyle w:val="ListParagraph"/>
        <w:numPr>
          <w:ilvl w:val="0"/>
          <w:numId w:val="25"/>
        </w:numPr>
        <w:spacing w:after="0" w:line="240" w:lineRule="auto"/>
      </w:pPr>
      <w:r>
        <w:rPr>
          <w:rFonts w:ascii="Arial" w:hAnsi="Arial" w:cs="Arial"/>
          <w:color w:val="000000"/>
          <w:sz w:val="20"/>
          <w:szCs w:val="20"/>
          <w:shd w:val="clear" w:color="auto" w:fill="FFFFFF"/>
        </w:rPr>
        <w:t>Special educational needs (SEN) information report</w:t>
      </w:r>
    </w:p>
    <w:p w14:paraId="30F19AC1" w14:textId="77777777" w:rsidR="00FD3D9D" w:rsidRPr="00074AEC" w:rsidRDefault="00FD3D9D" w:rsidP="00FD3D9D">
      <w:pPr>
        <w:pStyle w:val="ListParagraph"/>
        <w:numPr>
          <w:ilvl w:val="0"/>
          <w:numId w:val="25"/>
        </w:numPr>
        <w:spacing w:after="0" w:line="240" w:lineRule="auto"/>
      </w:pPr>
      <w:r>
        <w:rPr>
          <w:rFonts w:ascii="Arial" w:hAnsi="Arial" w:cs="Arial"/>
          <w:color w:val="000000"/>
          <w:sz w:val="20"/>
          <w:szCs w:val="20"/>
          <w:shd w:val="clear" w:color="auto" w:fill="FFFFFF"/>
        </w:rPr>
        <w:t>Supporting pupils with medical conditions policy</w:t>
      </w:r>
    </w:p>
    <w:p w14:paraId="2351FED6" w14:textId="77777777" w:rsidR="00074AEC" w:rsidRDefault="00074AEC" w:rsidP="00FD3D9D">
      <w:pPr>
        <w:pStyle w:val="ListParagraph"/>
        <w:numPr>
          <w:ilvl w:val="0"/>
          <w:numId w:val="25"/>
        </w:numPr>
        <w:spacing w:after="0" w:line="240" w:lineRule="auto"/>
      </w:pPr>
      <w:r>
        <w:t>SEN policy</w:t>
      </w:r>
    </w:p>
    <w:p w14:paraId="0698F1EB" w14:textId="77777777" w:rsidR="00074AEC" w:rsidRDefault="00074AEC" w:rsidP="00FD3D9D">
      <w:pPr>
        <w:pStyle w:val="ListParagraph"/>
        <w:numPr>
          <w:ilvl w:val="0"/>
          <w:numId w:val="25"/>
        </w:numPr>
        <w:spacing w:after="0" w:line="240" w:lineRule="auto"/>
      </w:pPr>
      <w:r>
        <w:t xml:space="preserve">Safeguarding policy </w:t>
      </w:r>
    </w:p>
    <w:p w14:paraId="6A1B958E" w14:textId="77777777" w:rsidR="00074AEC" w:rsidRDefault="00074AEC" w:rsidP="00FD3D9D">
      <w:pPr>
        <w:pStyle w:val="ListParagraph"/>
        <w:numPr>
          <w:ilvl w:val="0"/>
          <w:numId w:val="25"/>
        </w:numPr>
        <w:spacing w:after="0" w:line="240" w:lineRule="auto"/>
      </w:pPr>
      <w:r>
        <w:t xml:space="preserve">Staff related policies </w:t>
      </w:r>
      <w:proofErr w:type="spellStart"/>
      <w:r>
        <w:t>eg</w:t>
      </w:r>
      <w:proofErr w:type="spellEnd"/>
      <w:r>
        <w:t xml:space="preserve"> Risk assessments, return to work</w:t>
      </w:r>
    </w:p>
    <w:p w14:paraId="3F736F44" w14:textId="77777777" w:rsidR="00A71C1A" w:rsidRDefault="00A71C1A" w:rsidP="00FD3D9D">
      <w:pPr>
        <w:pStyle w:val="ListParagraph"/>
        <w:numPr>
          <w:ilvl w:val="0"/>
          <w:numId w:val="25"/>
        </w:numPr>
        <w:spacing w:after="0" w:line="240" w:lineRule="auto"/>
      </w:pPr>
      <w:r>
        <w:t>Online learning policies</w:t>
      </w:r>
    </w:p>
    <w:p w14:paraId="63B09A48" w14:textId="77777777" w:rsidR="00A71C1A" w:rsidRDefault="00A71C1A" w:rsidP="00FD3D9D">
      <w:pPr>
        <w:pStyle w:val="ListParagraph"/>
        <w:numPr>
          <w:ilvl w:val="0"/>
          <w:numId w:val="25"/>
        </w:numPr>
        <w:spacing w:after="0" w:line="240" w:lineRule="auto"/>
      </w:pPr>
      <w:r>
        <w:t xml:space="preserve">Pastoral and </w:t>
      </w:r>
      <w:proofErr w:type="spellStart"/>
      <w:r>
        <w:t>sen</w:t>
      </w:r>
      <w:proofErr w:type="spellEnd"/>
      <w:r>
        <w:t xml:space="preserve"> actions plans</w:t>
      </w:r>
    </w:p>
    <w:p w14:paraId="17CA4245" w14:textId="77777777" w:rsidR="00A71C1A" w:rsidRDefault="00A71C1A" w:rsidP="00FD3D9D">
      <w:pPr>
        <w:pStyle w:val="ListParagraph"/>
        <w:numPr>
          <w:ilvl w:val="0"/>
          <w:numId w:val="25"/>
        </w:numPr>
        <w:spacing w:after="0" w:line="240" w:lineRule="auto"/>
      </w:pPr>
      <w:r>
        <w:t>School SDP</w:t>
      </w:r>
    </w:p>
    <w:p w14:paraId="400385C1" w14:textId="77777777" w:rsidR="00195DF7" w:rsidRPr="002461F7" w:rsidRDefault="00195DF7" w:rsidP="00FD3D9D">
      <w:pPr>
        <w:pStyle w:val="ListParagraph"/>
        <w:numPr>
          <w:ilvl w:val="0"/>
          <w:numId w:val="25"/>
        </w:numPr>
        <w:spacing w:after="0" w:line="240" w:lineRule="auto"/>
      </w:pPr>
      <w:r>
        <w:t>Behaviour Policy</w:t>
      </w:r>
    </w:p>
    <w:p w14:paraId="68F21D90" w14:textId="77777777" w:rsidR="00456549" w:rsidRDefault="00456549" w:rsidP="00FD3D9D"/>
    <w:p w14:paraId="13C326F3" w14:textId="77777777" w:rsidR="00FD3D9D" w:rsidRDefault="00FD3D9D" w:rsidP="00FD3D9D">
      <w:pPr>
        <w:pStyle w:val="Heading1"/>
        <w:sectPr w:rsidR="00FD3D9D" w:rsidSect="00FC0D6E">
          <w:pgSz w:w="11900" w:h="16840" w:code="9"/>
          <w:pgMar w:top="851" w:right="1134" w:bottom="1134" w:left="1134" w:header="567" w:footer="567" w:gutter="0"/>
          <w:cols w:space="708"/>
          <w:titlePg/>
          <w:docGrid w:linePitch="360"/>
        </w:sectPr>
      </w:pPr>
    </w:p>
    <w:p w14:paraId="5C430E96" w14:textId="77777777" w:rsidR="00FD3D9D" w:rsidRDefault="00FD3D9D" w:rsidP="00FD3D9D">
      <w:pPr>
        <w:pStyle w:val="Heading1"/>
      </w:pPr>
      <w:bookmarkStart w:id="7" w:name="_Toc491429313"/>
      <w:r>
        <w:lastRenderedPageBreak/>
        <w:t>Appendix 1: Accessibility audit</w:t>
      </w:r>
      <w:bookmarkEnd w:id="7"/>
    </w:p>
    <w:p w14:paraId="1F456D6F" w14:textId="77777777" w:rsidR="00D74822" w:rsidRPr="00D74822" w:rsidRDefault="00D74822" w:rsidP="00D74822">
      <w:pPr>
        <w:pStyle w:val="Caption1"/>
      </w:pPr>
      <w:r>
        <w:t>The table below contains some examples of features you might assess as part of an audit of the school’s physical environment. It is not an exhaustive list, and should be adapted to suit your own context.</w:t>
      </w:r>
    </w:p>
    <w:p w14:paraId="4853B841" w14:textId="77777777" w:rsidR="00FD3D9D" w:rsidRDefault="00FD3D9D" w:rsidP="00FD3D9D"/>
    <w:tbl>
      <w:tblPr>
        <w:tblW w:w="15876" w:type="dxa"/>
        <w:tblInd w:w="-45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781"/>
        <w:gridCol w:w="3220"/>
        <w:gridCol w:w="5473"/>
        <w:gridCol w:w="1701"/>
        <w:gridCol w:w="1701"/>
      </w:tblGrid>
      <w:tr w:rsidR="00FD3D9D" w:rsidRPr="00DA50A5" w14:paraId="1E65F334" w14:textId="77777777" w:rsidTr="00FD3D9D">
        <w:trPr>
          <w:trHeight w:val="27"/>
        </w:trPr>
        <w:tc>
          <w:tcPr>
            <w:tcW w:w="3781" w:type="dxa"/>
            <w:shd w:val="clear" w:color="auto" w:fill="BFBFBF"/>
          </w:tcPr>
          <w:p w14:paraId="380A14DC" w14:textId="77777777" w:rsidR="00FD3D9D" w:rsidRDefault="00FD3D9D" w:rsidP="00FD3D9D">
            <w:pPr>
              <w:jc w:val="center"/>
              <w:rPr>
                <w:b/>
                <w:sz w:val="24"/>
              </w:rPr>
            </w:pPr>
            <w:r>
              <w:rPr>
                <w:b/>
                <w:sz w:val="24"/>
              </w:rPr>
              <w:t>Feature</w:t>
            </w:r>
          </w:p>
          <w:p w14:paraId="50125231" w14:textId="77777777" w:rsidR="00FD3D9D" w:rsidRPr="00D74822" w:rsidRDefault="00FD3D9D" w:rsidP="00D74822">
            <w:pPr>
              <w:rPr>
                <w:b/>
                <w:sz w:val="24"/>
              </w:rPr>
            </w:pPr>
          </w:p>
        </w:tc>
        <w:tc>
          <w:tcPr>
            <w:tcW w:w="3220" w:type="dxa"/>
            <w:shd w:val="clear" w:color="auto" w:fill="BFBFBF"/>
          </w:tcPr>
          <w:p w14:paraId="31FF54C8" w14:textId="77777777" w:rsidR="00FD3D9D" w:rsidRPr="00DA50A5" w:rsidRDefault="00FD3D9D" w:rsidP="00FD3D9D">
            <w:pPr>
              <w:jc w:val="center"/>
              <w:rPr>
                <w:b/>
                <w:sz w:val="24"/>
              </w:rPr>
            </w:pPr>
            <w:r>
              <w:rPr>
                <w:b/>
                <w:sz w:val="24"/>
              </w:rPr>
              <w:t>Description</w:t>
            </w:r>
          </w:p>
        </w:tc>
        <w:tc>
          <w:tcPr>
            <w:tcW w:w="5473" w:type="dxa"/>
            <w:shd w:val="clear" w:color="auto" w:fill="BFBFBF"/>
          </w:tcPr>
          <w:p w14:paraId="54242218" w14:textId="77777777" w:rsidR="00FD3D9D" w:rsidRPr="00DA50A5" w:rsidRDefault="00FD3D9D" w:rsidP="00FD3D9D">
            <w:pPr>
              <w:jc w:val="center"/>
              <w:rPr>
                <w:b/>
                <w:sz w:val="24"/>
              </w:rPr>
            </w:pPr>
            <w:r>
              <w:rPr>
                <w:b/>
                <w:sz w:val="24"/>
              </w:rPr>
              <w:t>Actions to be taken</w:t>
            </w:r>
          </w:p>
        </w:tc>
        <w:tc>
          <w:tcPr>
            <w:tcW w:w="1701" w:type="dxa"/>
            <w:shd w:val="clear" w:color="auto" w:fill="BFBFBF"/>
          </w:tcPr>
          <w:p w14:paraId="60548B8B" w14:textId="77777777" w:rsidR="00FD3D9D" w:rsidRPr="00DA50A5" w:rsidRDefault="00FD3D9D" w:rsidP="00FD3D9D">
            <w:pPr>
              <w:jc w:val="center"/>
              <w:rPr>
                <w:b/>
                <w:sz w:val="24"/>
              </w:rPr>
            </w:pPr>
            <w:r>
              <w:rPr>
                <w:b/>
                <w:sz w:val="24"/>
              </w:rPr>
              <w:t>Person responsible</w:t>
            </w:r>
          </w:p>
        </w:tc>
        <w:tc>
          <w:tcPr>
            <w:tcW w:w="1701" w:type="dxa"/>
            <w:shd w:val="clear" w:color="auto" w:fill="BFBFBF"/>
          </w:tcPr>
          <w:p w14:paraId="078F7A64" w14:textId="77777777" w:rsidR="00FD3D9D" w:rsidRPr="00DA50A5" w:rsidRDefault="00FD3D9D" w:rsidP="00FD3D9D">
            <w:pPr>
              <w:jc w:val="center"/>
              <w:rPr>
                <w:b/>
                <w:sz w:val="24"/>
              </w:rPr>
            </w:pPr>
            <w:r>
              <w:rPr>
                <w:b/>
                <w:sz w:val="24"/>
              </w:rPr>
              <w:t>Date to complete actions by</w:t>
            </w:r>
          </w:p>
        </w:tc>
      </w:tr>
      <w:tr w:rsidR="006A416C" w:rsidRPr="00DA50A5" w14:paraId="285365EB" w14:textId="77777777" w:rsidTr="00FD3D9D">
        <w:tc>
          <w:tcPr>
            <w:tcW w:w="3781" w:type="dxa"/>
            <w:shd w:val="clear" w:color="auto" w:fill="auto"/>
          </w:tcPr>
          <w:p w14:paraId="5721847C" w14:textId="77777777" w:rsidR="006A416C" w:rsidRPr="00DA50A5" w:rsidRDefault="006A416C" w:rsidP="006A416C">
            <w:pPr>
              <w:rPr>
                <w:rFonts w:cs="Arial"/>
                <w:szCs w:val="20"/>
              </w:rPr>
            </w:pPr>
            <w:r>
              <w:rPr>
                <w:rFonts w:cs="Arial"/>
                <w:szCs w:val="20"/>
              </w:rPr>
              <w:t xml:space="preserve">Number of </w:t>
            </w:r>
            <w:proofErr w:type="spellStart"/>
            <w:r>
              <w:rPr>
                <w:rFonts w:cs="Arial"/>
                <w:szCs w:val="20"/>
              </w:rPr>
              <w:t>storeys</w:t>
            </w:r>
            <w:proofErr w:type="spellEnd"/>
          </w:p>
        </w:tc>
        <w:tc>
          <w:tcPr>
            <w:tcW w:w="3220" w:type="dxa"/>
            <w:shd w:val="clear" w:color="auto" w:fill="auto"/>
          </w:tcPr>
          <w:p w14:paraId="5B3D6DA7" w14:textId="77777777" w:rsidR="006A416C" w:rsidRDefault="006A416C" w:rsidP="006A416C">
            <w:pPr>
              <w:rPr>
                <w:rFonts w:cs="Arial"/>
                <w:szCs w:val="20"/>
              </w:rPr>
            </w:pPr>
            <w:r>
              <w:rPr>
                <w:rFonts w:cs="Arial"/>
                <w:szCs w:val="20"/>
              </w:rPr>
              <w:t>3 Levels (Lower Ground, Ground, First Floor)</w:t>
            </w:r>
          </w:p>
          <w:p w14:paraId="5A25747A" w14:textId="77777777" w:rsidR="006A416C" w:rsidRPr="00DA50A5" w:rsidRDefault="006A416C" w:rsidP="006A416C">
            <w:pPr>
              <w:rPr>
                <w:rFonts w:cs="Arial"/>
                <w:szCs w:val="20"/>
              </w:rPr>
            </w:pPr>
          </w:p>
        </w:tc>
        <w:tc>
          <w:tcPr>
            <w:tcW w:w="5473" w:type="dxa"/>
          </w:tcPr>
          <w:p w14:paraId="0CD8C8D2" w14:textId="77777777" w:rsidR="006A416C" w:rsidRDefault="006A416C" w:rsidP="006A416C">
            <w:pPr>
              <w:rPr>
                <w:rFonts w:cs="Arial"/>
                <w:szCs w:val="20"/>
              </w:rPr>
            </w:pPr>
            <w:r>
              <w:rPr>
                <w:rFonts w:cs="Arial"/>
                <w:szCs w:val="20"/>
              </w:rPr>
              <w:t xml:space="preserve">No Ramp access to the Canteen.  </w:t>
            </w:r>
          </w:p>
          <w:p w14:paraId="4CBBC943" w14:textId="77777777" w:rsidR="006A416C" w:rsidRDefault="006A416C" w:rsidP="006A416C">
            <w:pPr>
              <w:rPr>
                <w:rFonts w:cs="Arial"/>
                <w:szCs w:val="20"/>
              </w:rPr>
            </w:pPr>
            <w:r>
              <w:rPr>
                <w:rFonts w:cs="Arial"/>
                <w:szCs w:val="20"/>
              </w:rPr>
              <w:t>Wheelchair access to the canteen is currently not possible</w:t>
            </w:r>
            <w:r w:rsidR="00D76D04">
              <w:rPr>
                <w:rFonts w:cs="Arial"/>
                <w:szCs w:val="20"/>
              </w:rPr>
              <w:t xml:space="preserve">.  Look at </w:t>
            </w:r>
            <w:r w:rsidR="00C11728">
              <w:rPr>
                <w:rFonts w:cs="Arial"/>
                <w:szCs w:val="20"/>
              </w:rPr>
              <w:t>how this can be improved</w:t>
            </w:r>
          </w:p>
          <w:p w14:paraId="2849AC61" w14:textId="77777777" w:rsidR="00C11728" w:rsidRDefault="00C11728" w:rsidP="006A416C">
            <w:pPr>
              <w:rPr>
                <w:rFonts w:cs="Arial"/>
                <w:szCs w:val="20"/>
              </w:rPr>
            </w:pPr>
            <w:r>
              <w:rPr>
                <w:rFonts w:cs="Arial"/>
                <w:szCs w:val="20"/>
              </w:rPr>
              <w:t>Stage is also inaccessible by anyone in a wheelchair.</w:t>
            </w:r>
          </w:p>
          <w:p w14:paraId="210FE7C1" w14:textId="77777777" w:rsidR="00C11728" w:rsidRPr="00DA50A5" w:rsidRDefault="00C11728" w:rsidP="006A416C">
            <w:pPr>
              <w:rPr>
                <w:rFonts w:cs="Arial"/>
                <w:szCs w:val="20"/>
              </w:rPr>
            </w:pPr>
            <w:r>
              <w:rPr>
                <w:rFonts w:cs="Arial"/>
                <w:szCs w:val="20"/>
              </w:rPr>
              <w:t>Review areas of school that are currently inaccessible for anyone in a wheelchair or who may struggle due to temporary mobility issues.</w:t>
            </w:r>
          </w:p>
        </w:tc>
        <w:tc>
          <w:tcPr>
            <w:tcW w:w="1701" w:type="dxa"/>
          </w:tcPr>
          <w:p w14:paraId="3D977D05" w14:textId="77777777" w:rsidR="006A416C" w:rsidRDefault="006A416C" w:rsidP="006A416C">
            <w:pPr>
              <w:rPr>
                <w:rFonts w:cs="Arial"/>
                <w:szCs w:val="20"/>
              </w:rPr>
            </w:pPr>
            <w:r>
              <w:rPr>
                <w:rFonts w:cs="Arial"/>
                <w:szCs w:val="20"/>
              </w:rPr>
              <w:t>BSM/ASS</w:t>
            </w:r>
          </w:p>
          <w:p w14:paraId="49ADCB1C" w14:textId="77777777" w:rsidR="006A416C" w:rsidRPr="00DA50A5" w:rsidRDefault="006A416C" w:rsidP="006A416C">
            <w:pPr>
              <w:rPr>
                <w:rFonts w:cs="Arial"/>
                <w:szCs w:val="20"/>
              </w:rPr>
            </w:pPr>
            <w:r>
              <w:rPr>
                <w:rFonts w:cs="Arial"/>
                <w:szCs w:val="20"/>
              </w:rPr>
              <w:t>SBM</w:t>
            </w:r>
          </w:p>
        </w:tc>
        <w:tc>
          <w:tcPr>
            <w:tcW w:w="1701" w:type="dxa"/>
          </w:tcPr>
          <w:p w14:paraId="09B8D95D" w14:textId="77777777" w:rsidR="006A416C" w:rsidRPr="00DA50A5" w:rsidRDefault="006A416C" w:rsidP="006A416C">
            <w:pPr>
              <w:rPr>
                <w:rFonts w:cs="Arial"/>
                <w:szCs w:val="20"/>
              </w:rPr>
            </w:pPr>
          </w:p>
        </w:tc>
      </w:tr>
      <w:tr w:rsidR="006A416C" w:rsidRPr="00DA50A5" w14:paraId="2800C912" w14:textId="77777777" w:rsidTr="00FD3D9D">
        <w:tc>
          <w:tcPr>
            <w:tcW w:w="3781" w:type="dxa"/>
            <w:shd w:val="clear" w:color="auto" w:fill="auto"/>
          </w:tcPr>
          <w:p w14:paraId="56FABC80" w14:textId="77777777" w:rsidR="006A416C" w:rsidRPr="00DA50A5" w:rsidRDefault="006A416C" w:rsidP="006A416C">
            <w:pPr>
              <w:rPr>
                <w:rFonts w:cs="Arial"/>
                <w:szCs w:val="20"/>
              </w:rPr>
            </w:pPr>
            <w:r>
              <w:rPr>
                <w:rFonts w:cs="Arial"/>
                <w:szCs w:val="20"/>
              </w:rPr>
              <w:t>Corridor access</w:t>
            </w:r>
          </w:p>
        </w:tc>
        <w:tc>
          <w:tcPr>
            <w:tcW w:w="3220" w:type="dxa"/>
            <w:shd w:val="clear" w:color="auto" w:fill="auto"/>
          </w:tcPr>
          <w:p w14:paraId="3828E190" w14:textId="77777777" w:rsidR="006A416C" w:rsidRPr="00DA50A5" w:rsidRDefault="006A416C" w:rsidP="006A416C">
            <w:pPr>
              <w:rPr>
                <w:rFonts w:cs="Arial"/>
                <w:szCs w:val="20"/>
              </w:rPr>
            </w:pPr>
            <w:r>
              <w:rPr>
                <w:rFonts w:cs="Arial"/>
                <w:szCs w:val="20"/>
              </w:rPr>
              <w:t>Wide Corridors on both first floor and ground floor.</w:t>
            </w:r>
          </w:p>
        </w:tc>
        <w:tc>
          <w:tcPr>
            <w:tcW w:w="5473" w:type="dxa"/>
          </w:tcPr>
          <w:p w14:paraId="44F7DC16" w14:textId="77777777" w:rsidR="006A416C" w:rsidRDefault="00D76D04" w:rsidP="006A416C">
            <w:pPr>
              <w:rPr>
                <w:rFonts w:cs="Arial"/>
                <w:szCs w:val="20"/>
              </w:rPr>
            </w:pPr>
            <w:r>
              <w:rPr>
                <w:rFonts w:cs="Arial"/>
                <w:szCs w:val="20"/>
              </w:rPr>
              <w:t>Ensure access is available at all times.  Corridors should always be at least the width of a wheelchair.  Tables and chairs for interventions, must be situated in a way that does not restrict access.</w:t>
            </w:r>
          </w:p>
          <w:p w14:paraId="78BEFD2A" w14:textId="77777777" w:rsidR="00D76D04" w:rsidRDefault="00D76D04" w:rsidP="006A416C">
            <w:pPr>
              <w:rPr>
                <w:rFonts w:cs="Arial"/>
                <w:szCs w:val="20"/>
              </w:rPr>
            </w:pPr>
          </w:p>
          <w:p w14:paraId="49FB1596" w14:textId="77777777" w:rsidR="00D76D04" w:rsidRPr="00DA50A5" w:rsidRDefault="00D76D04" w:rsidP="006A416C">
            <w:pPr>
              <w:rPr>
                <w:rFonts w:cs="Arial"/>
                <w:szCs w:val="20"/>
              </w:rPr>
            </w:pPr>
            <w:r>
              <w:rPr>
                <w:rFonts w:cs="Arial"/>
                <w:szCs w:val="20"/>
              </w:rPr>
              <w:t>Coats and lunchboxes to be appropriately stored.</w:t>
            </w:r>
          </w:p>
        </w:tc>
        <w:tc>
          <w:tcPr>
            <w:tcW w:w="1701" w:type="dxa"/>
          </w:tcPr>
          <w:p w14:paraId="21A78829" w14:textId="77777777" w:rsidR="006A416C" w:rsidRDefault="006A416C" w:rsidP="006A416C">
            <w:pPr>
              <w:rPr>
                <w:rFonts w:cs="Arial"/>
                <w:szCs w:val="20"/>
              </w:rPr>
            </w:pPr>
            <w:r>
              <w:rPr>
                <w:rFonts w:cs="Arial"/>
                <w:szCs w:val="20"/>
              </w:rPr>
              <w:t>BSM/ASS</w:t>
            </w:r>
          </w:p>
          <w:p w14:paraId="7008952C" w14:textId="77777777" w:rsidR="006A416C" w:rsidRPr="00DA50A5" w:rsidRDefault="006A416C" w:rsidP="006A416C">
            <w:pPr>
              <w:rPr>
                <w:rFonts w:cs="Arial"/>
                <w:szCs w:val="20"/>
              </w:rPr>
            </w:pPr>
            <w:r>
              <w:rPr>
                <w:rFonts w:cs="Arial"/>
                <w:szCs w:val="20"/>
              </w:rPr>
              <w:t>SBM</w:t>
            </w:r>
          </w:p>
        </w:tc>
        <w:tc>
          <w:tcPr>
            <w:tcW w:w="1701" w:type="dxa"/>
          </w:tcPr>
          <w:p w14:paraId="27A76422" w14:textId="77777777" w:rsidR="006A416C" w:rsidRPr="00DA50A5" w:rsidRDefault="006A416C" w:rsidP="006A416C">
            <w:pPr>
              <w:rPr>
                <w:rFonts w:cs="Arial"/>
                <w:szCs w:val="20"/>
              </w:rPr>
            </w:pPr>
          </w:p>
        </w:tc>
      </w:tr>
      <w:tr w:rsidR="006A416C" w:rsidRPr="00DA50A5" w14:paraId="5298A25F" w14:textId="77777777" w:rsidTr="00FD3D9D">
        <w:tc>
          <w:tcPr>
            <w:tcW w:w="3781" w:type="dxa"/>
            <w:shd w:val="clear" w:color="auto" w:fill="auto"/>
          </w:tcPr>
          <w:p w14:paraId="66EB74EE" w14:textId="77777777" w:rsidR="006A416C" w:rsidRPr="00DA50A5" w:rsidRDefault="006A416C" w:rsidP="006A416C">
            <w:pPr>
              <w:rPr>
                <w:rFonts w:cs="Arial"/>
                <w:szCs w:val="20"/>
              </w:rPr>
            </w:pPr>
            <w:r>
              <w:rPr>
                <w:rFonts w:cs="Arial"/>
                <w:szCs w:val="20"/>
              </w:rPr>
              <w:t>Lifts</w:t>
            </w:r>
          </w:p>
        </w:tc>
        <w:tc>
          <w:tcPr>
            <w:tcW w:w="3220" w:type="dxa"/>
            <w:shd w:val="clear" w:color="auto" w:fill="auto"/>
          </w:tcPr>
          <w:p w14:paraId="76B70400" w14:textId="77777777" w:rsidR="006A416C" w:rsidRPr="00DA50A5" w:rsidRDefault="006A416C" w:rsidP="006A416C">
            <w:pPr>
              <w:rPr>
                <w:rFonts w:cs="Arial"/>
                <w:szCs w:val="20"/>
              </w:rPr>
            </w:pPr>
            <w:r>
              <w:rPr>
                <w:rFonts w:cs="Arial"/>
                <w:szCs w:val="20"/>
              </w:rPr>
              <w:t>1 Decommissioned</w:t>
            </w:r>
          </w:p>
        </w:tc>
        <w:tc>
          <w:tcPr>
            <w:tcW w:w="5473" w:type="dxa"/>
          </w:tcPr>
          <w:p w14:paraId="0B321D44" w14:textId="77777777" w:rsidR="006A416C" w:rsidRDefault="006A416C" w:rsidP="006A416C">
            <w:pPr>
              <w:rPr>
                <w:rFonts w:cs="Arial"/>
                <w:szCs w:val="20"/>
              </w:rPr>
            </w:pPr>
            <w:r>
              <w:rPr>
                <w:rFonts w:cs="Arial"/>
                <w:szCs w:val="20"/>
              </w:rPr>
              <w:t xml:space="preserve">Unsuitable for use.  </w:t>
            </w:r>
          </w:p>
          <w:p w14:paraId="46EB346C" w14:textId="77777777" w:rsidR="006A416C" w:rsidRDefault="006A416C" w:rsidP="006A416C">
            <w:pPr>
              <w:rPr>
                <w:rFonts w:cs="Arial"/>
                <w:szCs w:val="20"/>
              </w:rPr>
            </w:pPr>
            <w:r>
              <w:rPr>
                <w:rFonts w:cs="Arial"/>
                <w:szCs w:val="20"/>
              </w:rPr>
              <w:t>BSM Can look at cost for re-commissioning it, if at all possible.</w:t>
            </w:r>
          </w:p>
          <w:p w14:paraId="49206A88" w14:textId="77777777" w:rsidR="006A416C" w:rsidRDefault="006A416C" w:rsidP="006A416C">
            <w:pPr>
              <w:rPr>
                <w:rFonts w:cs="Arial"/>
                <w:szCs w:val="20"/>
              </w:rPr>
            </w:pPr>
          </w:p>
          <w:p w14:paraId="6E1F9004" w14:textId="77777777" w:rsidR="006A416C" w:rsidRPr="00DA50A5" w:rsidRDefault="006A416C" w:rsidP="006A416C">
            <w:pPr>
              <w:rPr>
                <w:rFonts w:cs="Arial"/>
                <w:szCs w:val="20"/>
              </w:rPr>
            </w:pPr>
            <w:r>
              <w:rPr>
                <w:rFonts w:cs="Arial"/>
                <w:szCs w:val="20"/>
              </w:rPr>
              <w:lastRenderedPageBreak/>
              <w:t xml:space="preserve">If not possible, we have 3 ground floor classrooms.  These would be made accessible for any children who were in a wheelchair or had a disability which made it difficult for them to access staircases. </w:t>
            </w:r>
          </w:p>
        </w:tc>
        <w:tc>
          <w:tcPr>
            <w:tcW w:w="1701" w:type="dxa"/>
          </w:tcPr>
          <w:p w14:paraId="05517F4C" w14:textId="77777777" w:rsidR="006A416C" w:rsidRDefault="006A416C" w:rsidP="006A416C">
            <w:pPr>
              <w:rPr>
                <w:rFonts w:cs="Arial"/>
                <w:szCs w:val="20"/>
              </w:rPr>
            </w:pPr>
            <w:r>
              <w:rPr>
                <w:rFonts w:cs="Arial"/>
                <w:szCs w:val="20"/>
              </w:rPr>
              <w:lastRenderedPageBreak/>
              <w:t>BSM/ASS</w:t>
            </w:r>
          </w:p>
          <w:p w14:paraId="48D1B372" w14:textId="77777777" w:rsidR="006A416C" w:rsidRPr="00DA50A5" w:rsidRDefault="006A416C" w:rsidP="006A416C">
            <w:pPr>
              <w:rPr>
                <w:rFonts w:cs="Arial"/>
                <w:szCs w:val="20"/>
              </w:rPr>
            </w:pPr>
            <w:r>
              <w:rPr>
                <w:rFonts w:cs="Arial"/>
                <w:szCs w:val="20"/>
              </w:rPr>
              <w:t>SBM</w:t>
            </w:r>
          </w:p>
        </w:tc>
        <w:tc>
          <w:tcPr>
            <w:tcW w:w="1701" w:type="dxa"/>
          </w:tcPr>
          <w:p w14:paraId="67B7A70C" w14:textId="77777777" w:rsidR="006A416C" w:rsidRPr="00DA50A5" w:rsidRDefault="006A416C" w:rsidP="006A416C">
            <w:pPr>
              <w:rPr>
                <w:rFonts w:cs="Arial"/>
                <w:szCs w:val="20"/>
              </w:rPr>
            </w:pPr>
          </w:p>
        </w:tc>
      </w:tr>
      <w:tr w:rsidR="006A416C" w:rsidRPr="00DA50A5" w14:paraId="557630D8" w14:textId="77777777" w:rsidTr="00FD3D9D">
        <w:tc>
          <w:tcPr>
            <w:tcW w:w="3781" w:type="dxa"/>
            <w:shd w:val="clear" w:color="auto" w:fill="auto"/>
          </w:tcPr>
          <w:p w14:paraId="4DDA39F2" w14:textId="77777777" w:rsidR="006A416C" w:rsidRDefault="006A416C" w:rsidP="006A416C">
            <w:pPr>
              <w:rPr>
                <w:rFonts w:cs="Arial"/>
                <w:szCs w:val="20"/>
              </w:rPr>
            </w:pPr>
            <w:r>
              <w:rPr>
                <w:rFonts w:cs="Arial"/>
                <w:szCs w:val="20"/>
              </w:rPr>
              <w:t>Parking bays</w:t>
            </w:r>
          </w:p>
        </w:tc>
        <w:tc>
          <w:tcPr>
            <w:tcW w:w="3220" w:type="dxa"/>
            <w:shd w:val="clear" w:color="auto" w:fill="auto"/>
          </w:tcPr>
          <w:p w14:paraId="1C7C96AB" w14:textId="77777777" w:rsidR="006A416C" w:rsidRPr="00DA50A5" w:rsidRDefault="006A416C" w:rsidP="006A416C">
            <w:pPr>
              <w:rPr>
                <w:rFonts w:cs="Arial"/>
                <w:szCs w:val="20"/>
              </w:rPr>
            </w:pPr>
            <w:r>
              <w:rPr>
                <w:rFonts w:cs="Arial"/>
                <w:szCs w:val="20"/>
              </w:rPr>
              <w:t>Disabled Parking Bay</w:t>
            </w:r>
          </w:p>
        </w:tc>
        <w:tc>
          <w:tcPr>
            <w:tcW w:w="5473" w:type="dxa"/>
          </w:tcPr>
          <w:p w14:paraId="07A0D560" w14:textId="77777777" w:rsidR="006A416C" w:rsidRDefault="00D76D04" w:rsidP="006A416C">
            <w:pPr>
              <w:rPr>
                <w:rFonts w:cs="Arial"/>
                <w:szCs w:val="20"/>
              </w:rPr>
            </w:pPr>
            <w:r>
              <w:rPr>
                <w:rFonts w:cs="Arial"/>
                <w:szCs w:val="20"/>
              </w:rPr>
              <w:t>1 parking bay available.</w:t>
            </w:r>
          </w:p>
          <w:p w14:paraId="7D7691D2" w14:textId="77777777" w:rsidR="00D76D04" w:rsidRDefault="00D76D04" w:rsidP="006A416C">
            <w:pPr>
              <w:rPr>
                <w:rFonts w:cs="Arial"/>
                <w:szCs w:val="20"/>
              </w:rPr>
            </w:pPr>
            <w:r>
              <w:rPr>
                <w:rFonts w:cs="Arial"/>
                <w:szCs w:val="20"/>
              </w:rPr>
              <w:t>Staff only car park.  Parking only permitted in designated bays</w:t>
            </w:r>
          </w:p>
          <w:p w14:paraId="37AAF844" w14:textId="77777777" w:rsidR="00D76D04" w:rsidRPr="00DA50A5" w:rsidRDefault="00D76D04" w:rsidP="006A416C">
            <w:pPr>
              <w:rPr>
                <w:rFonts w:cs="Arial"/>
                <w:szCs w:val="20"/>
              </w:rPr>
            </w:pPr>
            <w:r>
              <w:rPr>
                <w:rFonts w:cs="Arial"/>
                <w:szCs w:val="20"/>
              </w:rPr>
              <w:t>C</w:t>
            </w:r>
          </w:p>
        </w:tc>
        <w:tc>
          <w:tcPr>
            <w:tcW w:w="1701" w:type="dxa"/>
          </w:tcPr>
          <w:p w14:paraId="37006A86" w14:textId="77777777" w:rsidR="006A416C" w:rsidRDefault="006A416C" w:rsidP="006A416C">
            <w:pPr>
              <w:rPr>
                <w:rFonts w:cs="Arial"/>
                <w:szCs w:val="20"/>
              </w:rPr>
            </w:pPr>
            <w:r>
              <w:rPr>
                <w:rFonts w:cs="Arial"/>
                <w:szCs w:val="20"/>
              </w:rPr>
              <w:t>BSM/ASS</w:t>
            </w:r>
          </w:p>
          <w:p w14:paraId="795992A5" w14:textId="77777777" w:rsidR="006A416C" w:rsidRPr="00DA50A5" w:rsidRDefault="006A416C" w:rsidP="006A416C">
            <w:pPr>
              <w:rPr>
                <w:rFonts w:cs="Arial"/>
                <w:szCs w:val="20"/>
              </w:rPr>
            </w:pPr>
            <w:r>
              <w:rPr>
                <w:rFonts w:cs="Arial"/>
                <w:szCs w:val="20"/>
              </w:rPr>
              <w:t>SBM</w:t>
            </w:r>
          </w:p>
        </w:tc>
        <w:tc>
          <w:tcPr>
            <w:tcW w:w="1701" w:type="dxa"/>
          </w:tcPr>
          <w:p w14:paraId="71887C79" w14:textId="77777777" w:rsidR="006A416C" w:rsidRPr="00DA50A5" w:rsidRDefault="006A416C" w:rsidP="006A416C">
            <w:pPr>
              <w:rPr>
                <w:rFonts w:cs="Arial"/>
                <w:szCs w:val="20"/>
              </w:rPr>
            </w:pPr>
          </w:p>
        </w:tc>
      </w:tr>
      <w:tr w:rsidR="006A416C" w:rsidRPr="00DA50A5" w14:paraId="4CB77470" w14:textId="77777777" w:rsidTr="00FD3D9D">
        <w:tc>
          <w:tcPr>
            <w:tcW w:w="3781" w:type="dxa"/>
            <w:shd w:val="clear" w:color="auto" w:fill="auto"/>
          </w:tcPr>
          <w:p w14:paraId="682C0093" w14:textId="77777777" w:rsidR="006A416C" w:rsidRDefault="006A416C" w:rsidP="006A416C">
            <w:pPr>
              <w:rPr>
                <w:rFonts w:cs="Arial"/>
                <w:szCs w:val="20"/>
              </w:rPr>
            </w:pPr>
            <w:r>
              <w:rPr>
                <w:rFonts w:cs="Arial"/>
                <w:szCs w:val="20"/>
              </w:rPr>
              <w:t>Entrances</w:t>
            </w:r>
          </w:p>
        </w:tc>
        <w:tc>
          <w:tcPr>
            <w:tcW w:w="3220" w:type="dxa"/>
            <w:shd w:val="clear" w:color="auto" w:fill="auto"/>
          </w:tcPr>
          <w:p w14:paraId="34DFC47A" w14:textId="77777777" w:rsidR="006A416C" w:rsidRPr="00DA50A5" w:rsidRDefault="00D76D04" w:rsidP="006A416C">
            <w:pPr>
              <w:rPr>
                <w:rFonts w:cs="Arial"/>
                <w:szCs w:val="20"/>
              </w:rPr>
            </w:pPr>
            <w:r>
              <w:rPr>
                <w:rFonts w:cs="Arial"/>
                <w:szCs w:val="20"/>
              </w:rPr>
              <w:t>1</w:t>
            </w:r>
            <w:r w:rsidR="006A416C">
              <w:rPr>
                <w:rFonts w:cs="Arial"/>
                <w:szCs w:val="20"/>
              </w:rPr>
              <w:t xml:space="preserve"> Main Entrance</w:t>
            </w:r>
          </w:p>
        </w:tc>
        <w:tc>
          <w:tcPr>
            <w:tcW w:w="5473" w:type="dxa"/>
          </w:tcPr>
          <w:p w14:paraId="1D509319" w14:textId="77777777" w:rsidR="006A416C" w:rsidRPr="00DA50A5" w:rsidRDefault="00D76D04" w:rsidP="006A416C">
            <w:pPr>
              <w:rPr>
                <w:rFonts w:cs="Arial"/>
                <w:szCs w:val="20"/>
              </w:rPr>
            </w:pPr>
            <w:r>
              <w:rPr>
                <w:rFonts w:cs="Arial"/>
                <w:szCs w:val="20"/>
              </w:rPr>
              <w:t>Consider alternative access in case the main entrance is blocked for any reason.</w:t>
            </w:r>
          </w:p>
        </w:tc>
        <w:tc>
          <w:tcPr>
            <w:tcW w:w="1701" w:type="dxa"/>
          </w:tcPr>
          <w:p w14:paraId="616A964C" w14:textId="77777777" w:rsidR="006A416C" w:rsidRDefault="006A416C" w:rsidP="006A416C">
            <w:pPr>
              <w:rPr>
                <w:rFonts w:cs="Arial"/>
                <w:szCs w:val="20"/>
              </w:rPr>
            </w:pPr>
            <w:r>
              <w:rPr>
                <w:rFonts w:cs="Arial"/>
                <w:szCs w:val="20"/>
              </w:rPr>
              <w:t>BSM/ASS</w:t>
            </w:r>
          </w:p>
          <w:p w14:paraId="4D56F4BA" w14:textId="77777777" w:rsidR="006A416C" w:rsidRPr="00DA50A5" w:rsidRDefault="006A416C" w:rsidP="006A416C">
            <w:pPr>
              <w:rPr>
                <w:rFonts w:cs="Arial"/>
                <w:szCs w:val="20"/>
              </w:rPr>
            </w:pPr>
            <w:r>
              <w:rPr>
                <w:rFonts w:cs="Arial"/>
                <w:szCs w:val="20"/>
              </w:rPr>
              <w:t>SBM</w:t>
            </w:r>
          </w:p>
        </w:tc>
        <w:tc>
          <w:tcPr>
            <w:tcW w:w="1701" w:type="dxa"/>
          </w:tcPr>
          <w:p w14:paraId="3B7FD67C" w14:textId="77777777" w:rsidR="006A416C" w:rsidRPr="00DA50A5" w:rsidRDefault="006A416C" w:rsidP="006A416C">
            <w:pPr>
              <w:rPr>
                <w:rFonts w:cs="Arial"/>
                <w:szCs w:val="20"/>
              </w:rPr>
            </w:pPr>
          </w:p>
        </w:tc>
      </w:tr>
      <w:tr w:rsidR="006A416C" w:rsidRPr="00DA50A5" w14:paraId="4ECC1595" w14:textId="77777777" w:rsidTr="00FD3D9D">
        <w:tc>
          <w:tcPr>
            <w:tcW w:w="3781" w:type="dxa"/>
            <w:shd w:val="clear" w:color="auto" w:fill="auto"/>
          </w:tcPr>
          <w:p w14:paraId="25986308" w14:textId="77777777" w:rsidR="006A416C" w:rsidRDefault="006A416C" w:rsidP="006A416C">
            <w:pPr>
              <w:rPr>
                <w:rFonts w:cs="Arial"/>
                <w:szCs w:val="20"/>
              </w:rPr>
            </w:pPr>
            <w:r>
              <w:rPr>
                <w:rFonts w:cs="Arial"/>
                <w:szCs w:val="20"/>
              </w:rPr>
              <w:t>Ramps</w:t>
            </w:r>
          </w:p>
        </w:tc>
        <w:tc>
          <w:tcPr>
            <w:tcW w:w="3220" w:type="dxa"/>
            <w:shd w:val="clear" w:color="auto" w:fill="auto"/>
          </w:tcPr>
          <w:p w14:paraId="4FAC0ACF" w14:textId="77777777" w:rsidR="006A416C" w:rsidRDefault="006A416C" w:rsidP="006A416C">
            <w:pPr>
              <w:rPr>
                <w:rFonts w:cs="Arial"/>
                <w:szCs w:val="20"/>
              </w:rPr>
            </w:pPr>
            <w:r>
              <w:rPr>
                <w:rFonts w:cs="Arial"/>
                <w:szCs w:val="20"/>
              </w:rPr>
              <w:t>Ramps in to school:</w:t>
            </w:r>
          </w:p>
          <w:p w14:paraId="2BD07D59" w14:textId="77777777" w:rsidR="006A416C" w:rsidRDefault="006A416C" w:rsidP="006A416C">
            <w:pPr>
              <w:rPr>
                <w:rFonts w:cs="Arial"/>
                <w:szCs w:val="20"/>
              </w:rPr>
            </w:pPr>
            <w:r>
              <w:rPr>
                <w:rFonts w:cs="Arial"/>
                <w:szCs w:val="20"/>
              </w:rPr>
              <w:t>From footpath to the main entrance</w:t>
            </w:r>
          </w:p>
          <w:p w14:paraId="5B54B4EC" w14:textId="77777777" w:rsidR="00D76D04" w:rsidRDefault="00D76D04" w:rsidP="006A416C">
            <w:pPr>
              <w:rPr>
                <w:rFonts w:cs="Arial"/>
                <w:szCs w:val="20"/>
              </w:rPr>
            </w:pPr>
            <w:r>
              <w:rPr>
                <w:rFonts w:cs="Arial"/>
                <w:szCs w:val="20"/>
              </w:rPr>
              <w:t>From playgrounds in to school</w:t>
            </w:r>
          </w:p>
          <w:p w14:paraId="19836170" w14:textId="77777777" w:rsidR="007756AD" w:rsidRDefault="007756AD" w:rsidP="006A416C">
            <w:pPr>
              <w:rPr>
                <w:rFonts w:cs="Arial"/>
                <w:szCs w:val="20"/>
              </w:rPr>
            </w:pPr>
            <w:r>
              <w:rPr>
                <w:rFonts w:cs="Arial"/>
                <w:szCs w:val="20"/>
              </w:rPr>
              <w:t xml:space="preserve">Zebra crossing available between paths </w:t>
            </w:r>
          </w:p>
          <w:p w14:paraId="3459CF4F" w14:textId="77777777" w:rsidR="006A416C" w:rsidRDefault="007756AD" w:rsidP="006A416C">
            <w:pPr>
              <w:rPr>
                <w:rFonts w:cs="Arial"/>
                <w:szCs w:val="20"/>
              </w:rPr>
            </w:pPr>
            <w:r>
              <w:rPr>
                <w:rFonts w:cs="Arial"/>
                <w:szCs w:val="20"/>
              </w:rPr>
              <w:t>Suitable grab rails in place</w:t>
            </w:r>
          </w:p>
          <w:p w14:paraId="38D6B9B6" w14:textId="77777777" w:rsidR="006A416C" w:rsidRPr="00DA50A5" w:rsidRDefault="006A416C" w:rsidP="006A416C">
            <w:pPr>
              <w:rPr>
                <w:rFonts w:cs="Arial"/>
                <w:szCs w:val="20"/>
              </w:rPr>
            </w:pPr>
          </w:p>
        </w:tc>
        <w:tc>
          <w:tcPr>
            <w:tcW w:w="5473" w:type="dxa"/>
          </w:tcPr>
          <w:p w14:paraId="3A229743" w14:textId="77777777" w:rsidR="00D76D04" w:rsidRDefault="00D76D04" w:rsidP="006A416C">
            <w:pPr>
              <w:rPr>
                <w:rFonts w:cs="Arial"/>
                <w:szCs w:val="20"/>
              </w:rPr>
            </w:pPr>
            <w:r>
              <w:rPr>
                <w:rFonts w:cs="Arial"/>
                <w:szCs w:val="20"/>
              </w:rPr>
              <w:t>Ensure no trip hazards.</w:t>
            </w:r>
          </w:p>
          <w:p w14:paraId="3A7141B6" w14:textId="77777777" w:rsidR="00195DF7" w:rsidRDefault="00D76D04" w:rsidP="006A416C">
            <w:pPr>
              <w:rPr>
                <w:rFonts w:cs="Arial"/>
                <w:szCs w:val="20"/>
              </w:rPr>
            </w:pPr>
            <w:r>
              <w:rPr>
                <w:rFonts w:cs="Arial"/>
                <w:szCs w:val="20"/>
              </w:rPr>
              <w:t>Hazard strips to be appropriate placed to ensure the ramps are visible</w:t>
            </w:r>
          </w:p>
          <w:p w14:paraId="22F860BB" w14:textId="77777777" w:rsidR="00D76D04" w:rsidRDefault="00D76D04" w:rsidP="006A416C">
            <w:pPr>
              <w:rPr>
                <w:rFonts w:cs="Arial"/>
                <w:szCs w:val="20"/>
              </w:rPr>
            </w:pPr>
          </w:p>
          <w:p w14:paraId="698536F5" w14:textId="77777777" w:rsidR="00D76D04" w:rsidRPr="00DA50A5" w:rsidRDefault="00D76D04" w:rsidP="006A416C">
            <w:pPr>
              <w:rPr>
                <w:rFonts w:cs="Arial"/>
                <w:szCs w:val="20"/>
              </w:rPr>
            </w:pPr>
          </w:p>
        </w:tc>
        <w:tc>
          <w:tcPr>
            <w:tcW w:w="1701" w:type="dxa"/>
          </w:tcPr>
          <w:p w14:paraId="19D58431" w14:textId="77777777" w:rsidR="006A416C" w:rsidRDefault="006A416C" w:rsidP="006A416C">
            <w:pPr>
              <w:rPr>
                <w:rFonts w:cs="Arial"/>
                <w:szCs w:val="20"/>
              </w:rPr>
            </w:pPr>
            <w:r>
              <w:rPr>
                <w:rFonts w:cs="Arial"/>
                <w:szCs w:val="20"/>
              </w:rPr>
              <w:t>BSM/ASS</w:t>
            </w:r>
          </w:p>
          <w:p w14:paraId="01B385F5" w14:textId="77777777" w:rsidR="006A416C" w:rsidRPr="00DA50A5" w:rsidRDefault="006A416C" w:rsidP="006A416C">
            <w:pPr>
              <w:rPr>
                <w:rFonts w:cs="Arial"/>
                <w:szCs w:val="20"/>
              </w:rPr>
            </w:pPr>
            <w:r>
              <w:rPr>
                <w:rFonts w:cs="Arial"/>
                <w:szCs w:val="20"/>
              </w:rPr>
              <w:t>SBM</w:t>
            </w:r>
          </w:p>
        </w:tc>
        <w:tc>
          <w:tcPr>
            <w:tcW w:w="1701" w:type="dxa"/>
          </w:tcPr>
          <w:p w14:paraId="7BC1BAF2" w14:textId="77777777" w:rsidR="006A416C" w:rsidRPr="00DA50A5" w:rsidRDefault="006A416C" w:rsidP="006A416C">
            <w:pPr>
              <w:rPr>
                <w:rFonts w:cs="Arial"/>
                <w:szCs w:val="20"/>
              </w:rPr>
            </w:pPr>
          </w:p>
        </w:tc>
      </w:tr>
      <w:tr w:rsidR="006A416C" w:rsidRPr="00DA50A5" w14:paraId="73E4BA65" w14:textId="77777777" w:rsidTr="00FD3D9D">
        <w:tc>
          <w:tcPr>
            <w:tcW w:w="3781" w:type="dxa"/>
            <w:shd w:val="clear" w:color="auto" w:fill="auto"/>
          </w:tcPr>
          <w:p w14:paraId="267D0473" w14:textId="77777777" w:rsidR="006A416C" w:rsidRDefault="006A416C" w:rsidP="006A416C">
            <w:pPr>
              <w:rPr>
                <w:rFonts w:cs="Arial"/>
                <w:szCs w:val="20"/>
              </w:rPr>
            </w:pPr>
            <w:r>
              <w:rPr>
                <w:rFonts w:cs="Arial"/>
                <w:szCs w:val="20"/>
              </w:rPr>
              <w:t>Toilets</w:t>
            </w:r>
          </w:p>
        </w:tc>
        <w:tc>
          <w:tcPr>
            <w:tcW w:w="3220" w:type="dxa"/>
            <w:shd w:val="clear" w:color="auto" w:fill="auto"/>
          </w:tcPr>
          <w:p w14:paraId="68426FFB" w14:textId="77777777" w:rsidR="006A416C" w:rsidRPr="00DA50A5" w:rsidRDefault="006A416C" w:rsidP="006A416C">
            <w:pPr>
              <w:rPr>
                <w:rFonts w:cs="Arial"/>
                <w:szCs w:val="20"/>
              </w:rPr>
            </w:pPr>
            <w:r>
              <w:rPr>
                <w:rFonts w:cs="Arial"/>
                <w:szCs w:val="20"/>
              </w:rPr>
              <w:t>Disabled access toilet ground and first floor</w:t>
            </w:r>
          </w:p>
        </w:tc>
        <w:tc>
          <w:tcPr>
            <w:tcW w:w="5473" w:type="dxa"/>
          </w:tcPr>
          <w:p w14:paraId="0357790E" w14:textId="77777777" w:rsidR="006A416C" w:rsidRPr="00DA50A5" w:rsidRDefault="00D76D04" w:rsidP="006A416C">
            <w:pPr>
              <w:rPr>
                <w:rFonts w:cs="Arial"/>
                <w:szCs w:val="20"/>
              </w:rPr>
            </w:pPr>
            <w:r>
              <w:rPr>
                <w:rFonts w:cs="Arial"/>
                <w:szCs w:val="20"/>
              </w:rPr>
              <w:t>Disabled toilet on ground floor to be cleared to allow full access.  First aid facilities to be moved to an alternative room</w:t>
            </w:r>
          </w:p>
        </w:tc>
        <w:tc>
          <w:tcPr>
            <w:tcW w:w="1701" w:type="dxa"/>
          </w:tcPr>
          <w:p w14:paraId="669FEF1D" w14:textId="77777777" w:rsidR="006A416C" w:rsidRDefault="006A416C" w:rsidP="006A416C">
            <w:pPr>
              <w:rPr>
                <w:rFonts w:cs="Arial"/>
                <w:szCs w:val="20"/>
              </w:rPr>
            </w:pPr>
            <w:r>
              <w:rPr>
                <w:rFonts w:cs="Arial"/>
                <w:szCs w:val="20"/>
              </w:rPr>
              <w:t>BSM/ASS</w:t>
            </w:r>
          </w:p>
          <w:p w14:paraId="3D790A99" w14:textId="77777777" w:rsidR="006A416C" w:rsidRPr="00DA50A5" w:rsidRDefault="006A416C" w:rsidP="006A416C">
            <w:pPr>
              <w:rPr>
                <w:rFonts w:cs="Arial"/>
                <w:szCs w:val="20"/>
              </w:rPr>
            </w:pPr>
            <w:r>
              <w:rPr>
                <w:rFonts w:cs="Arial"/>
                <w:szCs w:val="20"/>
              </w:rPr>
              <w:t>SBM</w:t>
            </w:r>
          </w:p>
        </w:tc>
        <w:tc>
          <w:tcPr>
            <w:tcW w:w="1701" w:type="dxa"/>
          </w:tcPr>
          <w:p w14:paraId="61C988F9" w14:textId="77777777" w:rsidR="006A416C" w:rsidRPr="00DA50A5" w:rsidRDefault="006A416C" w:rsidP="006A416C">
            <w:pPr>
              <w:rPr>
                <w:rFonts w:cs="Arial"/>
                <w:szCs w:val="20"/>
              </w:rPr>
            </w:pPr>
          </w:p>
        </w:tc>
      </w:tr>
      <w:tr w:rsidR="006A416C" w:rsidRPr="00DA50A5" w14:paraId="464F4668" w14:textId="77777777" w:rsidTr="00FD3D9D">
        <w:tc>
          <w:tcPr>
            <w:tcW w:w="3781" w:type="dxa"/>
            <w:shd w:val="clear" w:color="auto" w:fill="auto"/>
          </w:tcPr>
          <w:p w14:paraId="5BD9B311" w14:textId="77777777" w:rsidR="006A416C" w:rsidRDefault="006A416C" w:rsidP="006A416C">
            <w:pPr>
              <w:rPr>
                <w:rFonts w:cs="Arial"/>
                <w:szCs w:val="20"/>
              </w:rPr>
            </w:pPr>
            <w:r>
              <w:rPr>
                <w:rFonts w:cs="Arial"/>
                <w:szCs w:val="20"/>
              </w:rPr>
              <w:t>Reception area</w:t>
            </w:r>
          </w:p>
        </w:tc>
        <w:tc>
          <w:tcPr>
            <w:tcW w:w="3220" w:type="dxa"/>
            <w:shd w:val="clear" w:color="auto" w:fill="auto"/>
          </w:tcPr>
          <w:p w14:paraId="1FC0040E" w14:textId="77777777" w:rsidR="00D76D04" w:rsidRDefault="00D76D04" w:rsidP="00D76D04">
            <w:pPr>
              <w:rPr>
                <w:rFonts w:cs="Arial"/>
                <w:szCs w:val="20"/>
              </w:rPr>
            </w:pPr>
            <w:r>
              <w:rPr>
                <w:rFonts w:cs="Arial"/>
                <w:szCs w:val="20"/>
              </w:rPr>
              <w:t>Clear view from outside and inside school.</w:t>
            </w:r>
          </w:p>
          <w:p w14:paraId="2FC1AAE8" w14:textId="77777777" w:rsidR="00D76D04" w:rsidRDefault="00D76D04" w:rsidP="00D76D04">
            <w:pPr>
              <w:rPr>
                <w:rFonts w:cs="Arial"/>
                <w:szCs w:val="20"/>
              </w:rPr>
            </w:pPr>
            <w:r>
              <w:rPr>
                <w:rFonts w:cs="Arial"/>
                <w:szCs w:val="20"/>
              </w:rPr>
              <w:t>Suitable lighting</w:t>
            </w:r>
          </w:p>
          <w:p w14:paraId="0A8EDC41" w14:textId="77777777" w:rsidR="006A416C" w:rsidRPr="00DA50A5" w:rsidRDefault="00D76D04" w:rsidP="00D76D04">
            <w:pPr>
              <w:rPr>
                <w:rFonts w:cs="Arial"/>
                <w:szCs w:val="20"/>
              </w:rPr>
            </w:pPr>
            <w:r>
              <w:rPr>
                <w:rFonts w:cs="Arial"/>
                <w:szCs w:val="20"/>
              </w:rPr>
              <w:lastRenderedPageBreak/>
              <w:t>Suitable surfaces</w:t>
            </w:r>
          </w:p>
        </w:tc>
        <w:tc>
          <w:tcPr>
            <w:tcW w:w="5473" w:type="dxa"/>
          </w:tcPr>
          <w:p w14:paraId="1B8A260C" w14:textId="77777777" w:rsidR="00D76D04" w:rsidRDefault="00D76D04" w:rsidP="006A416C">
            <w:pPr>
              <w:rPr>
                <w:rFonts w:cs="Arial"/>
                <w:szCs w:val="20"/>
              </w:rPr>
            </w:pPr>
            <w:r>
              <w:rPr>
                <w:rFonts w:cs="Arial"/>
                <w:szCs w:val="20"/>
              </w:rPr>
              <w:lastRenderedPageBreak/>
              <w:t xml:space="preserve">Doors </w:t>
            </w:r>
            <w:r w:rsidR="007756AD">
              <w:rPr>
                <w:rFonts w:cs="Arial"/>
                <w:szCs w:val="20"/>
              </w:rPr>
              <w:t>to be appropriately illuminated</w:t>
            </w:r>
          </w:p>
          <w:p w14:paraId="3B22BB7D" w14:textId="77777777" w:rsidR="007756AD" w:rsidRPr="00DA50A5" w:rsidRDefault="007756AD" w:rsidP="006A416C">
            <w:pPr>
              <w:rPr>
                <w:rFonts w:cs="Arial"/>
                <w:szCs w:val="20"/>
              </w:rPr>
            </w:pPr>
          </w:p>
        </w:tc>
        <w:tc>
          <w:tcPr>
            <w:tcW w:w="1701" w:type="dxa"/>
          </w:tcPr>
          <w:p w14:paraId="47CD8654" w14:textId="77777777" w:rsidR="006A416C" w:rsidRDefault="006A416C" w:rsidP="006A416C">
            <w:pPr>
              <w:rPr>
                <w:rFonts w:cs="Arial"/>
                <w:szCs w:val="20"/>
              </w:rPr>
            </w:pPr>
            <w:r>
              <w:rPr>
                <w:rFonts w:cs="Arial"/>
                <w:szCs w:val="20"/>
              </w:rPr>
              <w:t>BSM/ASS</w:t>
            </w:r>
          </w:p>
          <w:p w14:paraId="549554FC" w14:textId="77777777" w:rsidR="006A416C" w:rsidRPr="00DA50A5" w:rsidRDefault="006A416C" w:rsidP="006A416C">
            <w:pPr>
              <w:rPr>
                <w:rFonts w:cs="Arial"/>
                <w:szCs w:val="20"/>
              </w:rPr>
            </w:pPr>
            <w:r>
              <w:rPr>
                <w:rFonts w:cs="Arial"/>
                <w:szCs w:val="20"/>
              </w:rPr>
              <w:t>SBM</w:t>
            </w:r>
          </w:p>
        </w:tc>
        <w:tc>
          <w:tcPr>
            <w:tcW w:w="1701" w:type="dxa"/>
          </w:tcPr>
          <w:p w14:paraId="17B246DD" w14:textId="77777777" w:rsidR="006A416C" w:rsidRPr="00DA50A5" w:rsidRDefault="006A416C" w:rsidP="006A416C">
            <w:pPr>
              <w:rPr>
                <w:rFonts w:cs="Arial"/>
                <w:szCs w:val="20"/>
              </w:rPr>
            </w:pPr>
          </w:p>
        </w:tc>
      </w:tr>
      <w:tr w:rsidR="006A416C" w:rsidRPr="00DA50A5" w14:paraId="0FB799AE" w14:textId="77777777" w:rsidTr="00FD3D9D">
        <w:tc>
          <w:tcPr>
            <w:tcW w:w="3781" w:type="dxa"/>
            <w:shd w:val="clear" w:color="auto" w:fill="auto"/>
          </w:tcPr>
          <w:p w14:paraId="651A1FAA" w14:textId="77777777" w:rsidR="006A416C" w:rsidRDefault="006A416C" w:rsidP="006A416C">
            <w:pPr>
              <w:rPr>
                <w:rFonts w:cs="Arial"/>
                <w:szCs w:val="20"/>
              </w:rPr>
            </w:pPr>
            <w:r>
              <w:rPr>
                <w:rFonts w:cs="Arial"/>
                <w:szCs w:val="20"/>
              </w:rPr>
              <w:t>Internal signage</w:t>
            </w:r>
          </w:p>
        </w:tc>
        <w:tc>
          <w:tcPr>
            <w:tcW w:w="3220" w:type="dxa"/>
            <w:shd w:val="clear" w:color="auto" w:fill="auto"/>
          </w:tcPr>
          <w:p w14:paraId="53E6885B" w14:textId="77777777" w:rsidR="006A416C" w:rsidRPr="00DA50A5" w:rsidRDefault="006A416C" w:rsidP="006A416C">
            <w:pPr>
              <w:rPr>
                <w:rFonts w:cs="Arial"/>
                <w:szCs w:val="20"/>
              </w:rPr>
            </w:pPr>
            <w:r>
              <w:rPr>
                <w:rFonts w:cs="Arial"/>
                <w:szCs w:val="20"/>
              </w:rPr>
              <w:t>Fire Exit Signs</w:t>
            </w:r>
          </w:p>
        </w:tc>
        <w:tc>
          <w:tcPr>
            <w:tcW w:w="5473" w:type="dxa"/>
          </w:tcPr>
          <w:p w14:paraId="6DEACCF6" w14:textId="77777777" w:rsidR="006A416C" w:rsidRPr="00DA50A5" w:rsidRDefault="00D76D04" w:rsidP="006A416C">
            <w:pPr>
              <w:rPr>
                <w:rFonts w:cs="Arial"/>
                <w:szCs w:val="20"/>
              </w:rPr>
            </w:pPr>
            <w:r>
              <w:rPr>
                <w:rFonts w:cs="Arial"/>
                <w:szCs w:val="20"/>
              </w:rPr>
              <w:t xml:space="preserve">Signage around school should be more prominent.  Signage to highlight areas </w:t>
            </w:r>
            <w:proofErr w:type="spellStart"/>
            <w:r>
              <w:rPr>
                <w:rFonts w:cs="Arial"/>
                <w:szCs w:val="20"/>
              </w:rPr>
              <w:t>eg</w:t>
            </w:r>
            <w:proofErr w:type="spellEnd"/>
            <w:r>
              <w:rPr>
                <w:rFonts w:cs="Arial"/>
                <w:szCs w:val="20"/>
              </w:rPr>
              <w:t xml:space="preserve"> disabled toilets, offices, The Hub </w:t>
            </w:r>
            <w:proofErr w:type="spellStart"/>
            <w:r>
              <w:rPr>
                <w:rFonts w:cs="Arial"/>
                <w:szCs w:val="20"/>
              </w:rPr>
              <w:t>etc</w:t>
            </w:r>
            <w:proofErr w:type="spellEnd"/>
            <w:r>
              <w:rPr>
                <w:rFonts w:cs="Arial"/>
                <w:szCs w:val="20"/>
              </w:rPr>
              <w:t xml:space="preserve"> should be visible.</w:t>
            </w:r>
          </w:p>
        </w:tc>
        <w:tc>
          <w:tcPr>
            <w:tcW w:w="1701" w:type="dxa"/>
          </w:tcPr>
          <w:p w14:paraId="0132414A" w14:textId="77777777" w:rsidR="006A416C" w:rsidRDefault="006A416C" w:rsidP="006A416C">
            <w:pPr>
              <w:rPr>
                <w:rFonts w:cs="Arial"/>
                <w:szCs w:val="20"/>
              </w:rPr>
            </w:pPr>
            <w:r>
              <w:rPr>
                <w:rFonts w:cs="Arial"/>
                <w:szCs w:val="20"/>
              </w:rPr>
              <w:t>BSM/ASS</w:t>
            </w:r>
          </w:p>
          <w:p w14:paraId="1527F148" w14:textId="77777777" w:rsidR="006A416C" w:rsidRPr="00DA50A5" w:rsidRDefault="006A416C" w:rsidP="006A416C">
            <w:pPr>
              <w:rPr>
                <w:rFonts w:cs="Arial"/>
                <w:szCs w:val="20"/>
              </w:rPr>
            </w:pPr>
            <w:r>
              <w:rPr>
                <w:rFonts w:cs="Arial"/>
                <w:szCs w:val="20"/>
              </w:rPr>
              <w:t>SBM</w:t>
            </w:r>
          </w:p>
        </w:tc>
        <w:tc>
          <w:tcPr>
            <w:tcW w:w="1701" w:type="dxa"/>
          </w:tcPr>
          <w:p w14:paraId="6BF89DA3" w14:textId="77777777" w:rsidR="006A416C" w:rsidRPr="00DA50A5" w:rsidRDefault="006A416C" w:rsidP="006A416C">
            <w:pPr>
              <w:rPr>
                <w:rFonts w:cs="Arial"/>
                <w:szCs w:val="20"/>
              </w:rPr>
            </w:pPr>
          </w:p>
        </w:tc>
      </w:tr>
      <w:tr w:rsidR="00FD3D9D" w:rsidRPr="00DA50A5" w14:paraId="5FE05127" w14:textId="77777777" w:rsidTr="00FD3D9D">
        <w:tc>
          <w:tcPr>
            <w:tcW w:w="3781" w:type="dxa"/>
            <w:shd w:val="clear" w:color="auto" w:fill="auto"/>
          </w:tcPr>
          <w:p w14:paraId="5F1491A8" w14:textId="77777777" w:rsidR="00FD3D9D" w:rsidRDefault="00FD3D9D" w:rsidP="00165CA8">
            <w:pPr>
              <w:rPr>
                <w:rFonts w:cs="Arial"/>
                <w:szCs w:val="20"/>
              </w:rPr>
            </w:pPr>
            <w:r>
              <w:rPr>
                <w:rFonts w:cs="Arial"/>
                <w:szCs w:val="20"/>
              </w:rPr>
              <w:t>Emergency escape routes</w:t>
            </w:r>
          </w:p>
        </w:tc>
        <w:tc>
          <w:tcPr>
            <w:tcW w:w="3220" w:type="dxa"/>
            <w:shd w:val="clear" w:color="auto" w:fill="auto"/>
          </w:tcPr>
          <w:p w14:paraId="1A64AFCC" w14:textId="77777777" w:rsidR="00FD3D9D" w:rsidRDefault="00C40B0A" w:rsidP="00165CA8">
            <w:pPr>
              <w:rPr>
                <w:rFonts w:cs="Arial"/>
                <w:szCs w:val="20"/>
              </w:rPr>
            </w:pPr>
            <w:r>
              <w:rPr>
                <w:rFonts w:cs="Arial"/>
                <w:szCs w:val="20"/>
              </w:rPr>
              <w:t>4 Routes on 1</w:t>
            </w:r>
            <w:r w:rsidRPr="00C40B0A">
              <w:rPr>
                <w:rFonts w:cs="Arial"/>
                <w:szCs w:val="20"/>
                <w:vertAlign w:val="superscript"/>
              </w:rPr>
              <w:t>st</w:t>
            </w:r>
            <w:r>
              <w:rPr>
                <w:rFonts w:cs="Arial"/>
                <w:szCs w:val="20"/>
              </w:rPr>
              <w:t xml:space="preserve"> Floor</w:t>
            </w:r>
          </w:p>
          <w:p w14:paraId="1BB5DB12" w14:textId="77777777" w:rsidR="00C40B0A" w:rsidRDefault="00C40B0A" w:rsidP="00165CA8">
            <w:pPr>
              <w:rPr>
                <w:rFonts w:cs="Arial"/>
                <w:szCs w:val="20"/>
              </w:rPr>
            </w:pPr>
            <w:r>
              <w:rPr>
                <w:rFonts w:cs="Arial"/>
                <w:szCs w:val="20"/>
              </w:rPr>
              <w:t>10 Routes Ground floor</w:t>
            </w:r>
          </w:p>
          <w:p w14:paraId="5ABB8FDE" w14:textId="77777777" w:rsidR="00C40B0A" w:rsidRPr="00DA50A5" w:rsidRDefault="00C40B0A" w:rsidP="00165CA8">
            <w:pPr>
              <w:rPr>
                <w:rFonts w:cs="Arial"/>
                <w:szCs w:val="20"/>
              </w:rPr>
            </w:pPr>
            <w:r>
              <w:rPr>
                <w:rFonts w:cs="Arial"/>
                <w:szCs w:val="20"/>
              </w:rPr>
              <w:t>1 Route Lower ground floor</w:t>
            </w:r>
          </w:p>
        </w:tc>
        <w:tc>
          <w:tcPr>
            <w:tcW w:w="5473" w:type="dxa"/>
          </w:tcPr>
          <w:p w14:paraId="41B1DBC0" w14:textId="77777777" w:rsidR="00FD3D9D" w:rsidRPr="00DA50A5" w:rsidRDefault="007756AD" w:rsidP="00165CA8">
            <w:pPr>
              <w:rPr>
                <w:rFonts w:cs="Arial"/>
                <w:szCs w:val="20"/>
              </w:rPr>
            </w:pPr>
            <w:r>
              <w:rPr>
                <w:rFonts w:cs="Arial"/>
                <w:szCs w:val="20"/>
              </w:rPr>
              <w:t xml:space="preserve">External Lighting in place across site.  Particularly on driveway.  Some lighting not working.  </w:t>
            </w:r>
          </w:p>
        </w:tc>
        <w:tc>
          <w:tcPr>
            <w:tcW w:w="1701" w:type="dxa"/>
          </w:tcPr>
          <w:p w14:paraId="31C81312" w14:textId="77777777" w:rsidR="00FD3D9D" w:rsidRDefault="006A416C" w:rsidP="00165CA8">
            <w:pPr>
              <w:rPr>
                <w:rFonts w:cs="Arial"/>
                <w:szCs w:val="20"/>
              </w:rPr>
            </w:pPr>
            <w:r>
              <w:rPr>
                <w:rFonts w:cs="Arial"/>
                <w:szCs w:val="20"/>
              </w:rPr>
              <w:t>BSM/ASS</w:t>
            </w:r>
          </w:p>
          <w:p w14:paraId="079BEB9C" w14:textId="77777777" w:rsidR="006A416C" w:rsidRPr="00DA50A5" w:rsidRDefault="006A416C" w:rsidP="00165CA8">
            <w:pPr>
              <w:rPr>
                <w:rFonts w:cs="Arial"/>
                <w:szCs w:val="20"/>
              </w:rPr>
            </w:pPr>
            <w:r>
              <w:rPr>
                <w:rFonts w:cs="Arial"/>
                <w:szCs w:val="20"/>
              </w:rPr>
              <w:t>SBM</w:t>
            </w:r>
          </w:p>
        </w:tc>
        <w:tc>
          <w:tcPr>
            <w:tcW w:w="1701" w:type="dxa"/>
          </w:tcPr>
          <w:p w14:paraId="5C3E0E74" w14:textId="77777777" w:rsidR="00FD3D9D" w:rsidRPr="00DA50A5" w:rsidRDefault="00FD3D9D" w:rsidP="00165CA8">
            <w:pPr>
              <w:rPr>
                <w:rFonts w:cs="Arial"/>
                <w:szCs w:val="20"/>
              </w:rPr>
            </w:pPr>
          </w:p>
        </w:tc>
      </w:tr>
    </w:tbl>
    <w:p w14:paraId="66A1FAB9" w14:textId="77777777" w:rsidR="00FD3D9D" w:rsidRPr="00FD3D9D" w:rsidRDefault="00FD3D9D" w:rsidP="0080496A"/>
    <w:sectPr w:rsidR="00FD3D9D" w:rsidRPr="00FD3D9D" w:rsidSect="0080496A">
      <w:pgSz w:w="16840" w:h="11900" w:orient="landscape"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60428" w14:textId="77777777" w:rsidR="00571133" w:rsidRDefault="00571133" w:rsidP="00FE4EBF">
      <w:pPr>
        <w:spacing w:before="0" w:after="0"/>
      </w:pPr>
      <w:r>
        <w:separator/>
      </w:r>
    </w:p>
  </w:endnote>
  <w:endnote w:type="continuationSeparator" w:id="0">
    <w:p w14:paraId="1D0656FE" w14:textId="77777777" w:rsidR="00571133" w:rsidRDefault="00571133"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CED">
      <w:rPr>
        <w:rStyle w:val="PageNumber"/>
        <w:noProof/>
      </w:rPr>
      <w:t>2</w:t>
    </w:r>
    <w:r>
      <w:rPr>
        <w:rStyle w:val="PageNumber"/>
      </w:rPr>
      <w:fldChar w:fldCharType="end"/>
    </w:r>
  </w:p>
  <w:p w14:paraId="7B37605A"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7B5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9C8">
      <w:rPr>
        <w:rStyle w:val="PageNumber"/>
        <w:noProof/>
      </w:rPr>
      <w:t>8</w:t>
    </w:r>
    <w:r>
      <w:rPr>
        <w:rStyle w:val="PageNumber"/>
      </w:rPr>
      <w:fldChar w:fldCharType="end"/>
    </w:r>
  </w:p>
  <w:p w14:paraId="75CAC6F5"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B753C" w14:textId="77777777" w:rsidR="00571133" w:rsidRDefault="00571133" w:rsidP="00FE4EBF">
      <w:pPr>
        <w:spacing w:before="0" w:after="0"/>
      </w:pPr>
      <w:r>
        <w:separator/>
      </w:r>
    </w:p>
  </w:footnote>
  <w:footnote w:type="continuationSeparator" w:id="0">
    <w:p w14:paraId="513DA1E0" w14:textId="77777777" w:rsidR="00571133" w:rsidRDefault="00571133"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5895"/>
    <w:multiLevelType w:val="hybridMultilevel"/>
    <w:tmpl w:val="0DAA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2E04931"/>
    <w:multiLevelType w:val="hybridMultilevel"/>
    <w:tmpl w:val="76F8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037AF"/>
    <w:multiLevelType w:val="hybridMultilevel"/>
    <w:tmpl w:val="D47A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18"/>
  </w:num>
  <w:num w:numId="3">
    <w:abstractNumId w:val="15"/>
  </w:num>
  <w:num w:numId="4">
    <w:abstractNumId w:val="20"/>
  </w:num>
  <w:num w:numId="5">
    <w:abstractNumId w:val="17"/>
  </w:num>
  <w:num w:numId="6">
    <w:abstractNumId w:val="0"/>
  </w:num>
  <w:num w:numId="7">
    <w:abstractNumId w:val="23"/>
  </w:num>
  <w:num w:numId="8">
    <w:abstractNumId w:val="10"/>
  </w:num>
  <w:num w:numId="9">
    <w:abstractNumId w:val="7"/>
  </w:num>
  <w:num w:numId="10">
    <w:abstractNumId w:val="8"/>
  </w:num>
  <w:num w:numId="11">
    <w:abstractNumId w:val="3"/>
  </w:num>
  <w:num w:numId="12">
    <w:abstractNumId w:val="24"/>
  </w:num>
  <w:num w:numId="13">
    <w:abstractNumId w:val="9"/>
  </w:num>
  <w:num w:numId="14">
    <w:abstractNumId w:val="12"/>
  </w:num>
  <w:num w:numId="15">
    <w:abstractNumId w:val="22"/>
  </w:num>
  <w:num w:numId="16">
    <w:abstractNumId w:val="27"/>
  </w:num>
  <w:num w:numId="17">
    <w:abstractNumId w:val="21"/>
  </w:num>
  <w:num w:numId="18">
    <w:abstractNumId w:val="5"/>
  </w:num>
  <w:num w:numId="19">
    <w:abstractNumId w:val="28"/>
  </w:num>
  <w:num w:numId="20">
    <w:abstractNumId w:val="25"/>
  </w:num>
  <w:num w:numId="21">
    <w:abstractNumId w:val="19"/>
  </w:num>
  <w:num w:numId="22">
    <w:abstractNumId w:val="1"/>
  </w:num>
  <w:num w:numId="23">
    <w:abstractNumId w:val="2"/>
  </w:num>
  <w:num w:numId="24">
    <w:abstractNumId w:val="11"/>
  </w:num>
  <w:num w:numId="25">
    <w:abstractNumId w:val="14"/>
  </w:num>
  <w:num w:numId="26">
    <w:abstractNumId w:val="6"/>
  </w:num>
  <w:num w:numId="27">
    <w:abstractNumId w:val="16"/>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420D"/>
    <w:rsid w:val="000244E5"/>
    <w:rsid w:val="00035530"/>
    <w:rsid w:val="00042646"/>
    <w:rsid w:val="00072C8E"/>
    <w:rsid w:val="00074AEC"/>
    <w:rsid w:val="000754DF"/>
    <w:rsid w:val="000A20F2"/>
    <w:rsid w:val="000A4735"/>
    <w:rsid w:val="000D12E7"/>
    <w:rsid w:val="000F73B8"/>
    <w:rsid w:val="00110C07"/>
    <w:rsid w:val="0011435C"/>
    <w:rsid w:val="00114902"/>
    <w:rsid w:val="00114978"/>
    <w:rsid w:val="001303E9"/>
    <w:rsid w:val="001342C2"/>
    <w:rsid w:val="00134633"/>
    <w:rsid w:val="00144738"/>
    <w:rsid w:val="00156236"/>
    <w:rsid w:val="00165CA8"/>
    <w:rsid w:val="00173DAE"/>
    <w:rsid w:val="001757ED"/>
    <w:rsid w:val="00190528"/>
    <w:rsid w:val="00191F05"/>
    <w:rsid w:val="00195DF7"/>
    <w:rsid w:val="001A6C96"/>
    <w:rsid w:val="001B0588"/>
    <w:rsid w:val="001C1B9E"/>
    <w:rsid w:val="001D3BB5"/>
    <w:rsid w:val="00204182"/>
    <w:rsid w:val="00214466"/>
    <w:rsid w:val="00223884"/>
    <w:rsid w:val="002461F7"/>
    <w:rsid w:val="002A53DA"/>
    <w:rsid w:val="002C03DF"/>
    <w:rsid w:val="002C1BC6"/>
    <w:rsid w:val="002C6EB1"/>
    <w:rsid w:val="002D18CC"/>
    <w:rsid w:val="002D1DEA"/>
    <w:rsid w:val="002D4353"/>
    <w:rsid w:val="002E63DE"/>
    <w:rsid w:val="002F1222"/>
    <w:rsid w:val="00300850"/>
    <w:rsid w:val="00317C09"/>
    <w:rsid w:val="00327325"/>
    <w:rsid w:val="00330714"/>
    <w:rsid w:val="003359B6"/>
    <w:rsid w:val="00353B2B"/>
    <w:rsid w:val="003B10D2"/>
    <w:rsid w:val="003C7B22"/>
    <w:rsid w:val="003D5D07"/>
    <w:rsid w:val="003E54D4"/>
    <w:rsid w:val="003F0736"/>
    <w:rsid w:val="003F30D3"/>
    <w:rsid w:val="00415566"/>
    <w:rsid w:val="0041612B"/>
    <w:rsid w:val="004345CD"/>
    <w:rsid w:val="00456549"/>
    <w:rsid w:val="004775E7"/>
    <w:rsid w:val="00486E8B"/>
    <w:rsid w:val="00496BA8"/>
    <w:rsid w:val="004F2A55"/>
    <w:rsid w:val="004F59E0"/>
    <w:rsid w:val="0050218E"/>
    <w:rsid w:val="00507A48"/>
    <w:rsid w:val="00532F73"/>
    <w:rsid w:val="005470CA"/>
    <w:rsid w:val="00571133"/>
    <w:rsid w:val="005735C6"/>
    <w:rsid w:val="0058334A"/>
    <w:rsid w:val="005860A7"/>
    <w:rsid w:val="00592D87"/>
    <w:rsid w:val="00597C15"/>
    <w:rsid w:val="005D6EA7"/>
    <w:rsid w:val="005E49C1"/>
    <w:rsid w:val="005E5F92"/>
    <w:rsid w:val="00625AEA"/>
    <w:rsid w:val="00654615"/>
    <w:rsid w:val="00655C88"/>
    <w:rsid w:val="00666271"/>
    <w:rsid w:val="006A1F31"/>
    <w:rsid w:val="006A416C"/>
    <w:rsid w:val="006A6E15"/>
    <w:rsid w:val="006B0DAB"/>
    <w:rsid w:val="006B55A9"/>
    <w:rsid w:val="006E1CED"/>
    <w:rsid w:val="00703481"/>
    <w:rsid w:val="00703698"/>
    <w:rsid w:val="00747A0B"/>
    <w:rsid w:val="00761D98"/>
    <w:rsid w:val="007642A6"/>
    <w:rsid w:val="00772A39"/>
    <w:rsid w:val="007756AD"/>
    <w:rsid w:val="00795C90"/>
    <w:rsid w:val="007C6BEE"/>
    <w:rsid w:val="00800604"/>
    <w:rsid w:val="0080496A"/>
    <w:rsid w:val="008146BF"/>
    <w:rsid w:val="0085202C"/>
    <w:rsid w:val="00856671"/>
    <w:rsid w:val="008749C8"/>
    <w:rsid w:val="00874A5F"/>
    <w:rsid w:val="008B2878"/>
    <w:rsid w:val="008B2C04"/>
    <w:rsid w:val="00900C45"/>
    <w:rsid w:val="00935EDC"/>
    <w:rsid w:val="009469CE"/>
    <w:rsid w:val="00947F35"/>
    <w:rsid w:val="0095038F"/>
    <w:rsid w:val="0095297D"/>
    <w:rsid w:val="0097666B"/>
    <w:rsid w:val="00985CED"/>
    <w:rsid w:val="009A0C3F"/>
    <w:rsid w:val="009C18BB"/>
    <w:rsid w:val="009D45F3"/>
    <w:rsid w:val="009E2A69"/>
    <w:rsid w:val="009E7244"/>
    <w:rsid w:val="00A06443"/>
    <w:rsid w:val="00A0799D"/>
    <w:rsid w:val="00A33276"/>
    <w:rsid w:val="00A70405"/>
    <w:rsid w:val="00A71C1A"/>
    <w:rsid w:val="00A74B12"/>
    <w:rsid w:val="00A77652"/>
    <w:rsid w:val="00AC7CBB"/>
    <w:rsid w:val="00AD6376"/>
    <w:rsid w:val="00AF4279"/>
    <w:rsid w:val="00B07F16"/>
    <w:rsid w:val="00B17762"/>
    <w:rsid w:val="00B21285"/>
    <w:rsid w:val="00B51C64"/>
    <w:rsid w:val="00B5286A"/>
    <w:rsid w:val="00B86345"/>
    <w:rsid w:val="00B87717"/>
    <w:rsid w:val="00B97615"/>
    <w:rsid w:val="00BC2427"/>
    <w:rsid w:val="00BE72EA"/>
    <w:rsid w:val="00C003A3"/>
    <w:rsid w:val="00C06898"/>
    <w:rsid w:val="00C11728"/>
    <w:rsid w:val="00C40B0A"/>
    <w:rsid w:val="00C504D1"/>
    <w:rsid w:val="00C74E89"/>
    <w:rsid w:val="00C82D41"/>
    <w:rsid w:val="00C9177C"/>
    <w:rsid w:val="00CB4D84"/>
    <w:rsid w:val="00CC55D1"/>
    <w:rsid w:val="00CC64F8"/>
    <w:rsid w:val="00CD2FDD"/>
    <w:rsid w:val="00CE6052"/>
    <w:rsid w:val="00D2462F"/>
    <w:rsid w:val="00D2481A"/>
    <w:rsid w:val="00D349B5"/>
    <w:rsid w:val="00D44DA6"/>
    <w:rsid w:val="00D4581C"/>
    <w:rsid w:val="00D61C50"/>
    <w:rsid w:val="00D6261F"/>
    <w:rsid w:val="00D657BA"/>
    <w:rsid w:val="00D74822"/>
    <w:rsid w:val="00D75820"/>
    <w:rsid w:val="00D76D04"/>
    <w:rsid w:val="00D86E0C"/>
    <w:rsid w:val="00D94CCB"/>
    <w:rsid w:val="00DA202A"/>
    <w:rsid w:val="00DA50A5"/>
    <w:rsid w:val="00DA5265"/>
    <w:rsid w:val="00DB1068"/>
    <w:rsid w:val="00DC4650"/>
    <w:rsid w:val="00DC6533"/>
    <w:rsid w:val="00DD075E"/>
    <w:rsid w:val="00DE0286"/>
    <w:rsid w:val="00E126A0"/>
    <w:rsid w:val="00E144D6"/>
    <w:rsid w:val="00E25B4E"/>
    <w:rsid w:val="00E26464"/>
    <w:rsid w:val="00E274BE"/>
    <w:rsid w:val="00E450AB"/>
    <w:rsid w:val="00E776DF"/>
    <w:rsid w:val="00E86FCE"/>
    <w:rsid w:val="00E9074C"/>
    <w:rsid w:val="00E96EB1"/>
    <w:rsid w:val="00EA721D"/>
    <w:rsid w:val="00ED30F9"/>
    <w:rsid w:val="00ED4599"/>
    <w:rsid w:val="00F05948"/>
    <w:rsid w:val="00F12796"/>
    <w:rsid w:val="00F503DB"/>
    <w:rsid w:val="00F64015"/>
    <w:rsid w:val="00F65CAE"/>
    <w:rsid w:val="00F65DC7"/>
    <w:rsid w:val="00FC0D6E"/>
    <w:rsid w:val="00FD3D9D"/>
    <w:rsid w:val="00FE4EBF"/>
    <w:rsid w:val="03675C93"/>
    <w:rsid w:val="046A2940"/>
    <w:rsid w:val="047E8BCD"/>
    <w:rsid w:val="04C34128"/>
    <w:rsid w:val="05032CF4"/>
    <w:rsid w:val="05D2705A"/>
    <w:rsid w:val="066A6D0E"/>
    <w:rsid w:val="076E40BB"/>
    <w:rsid w:val="07845CCC"/>
    <w:rsid w:val="079DED31"/>
    <w:rsid w:val="0851C4F6"/>
    <w:rsid w:val="09ED9557"/>
    <w:rsid w:val="0C9D4687"/>
    <w:rsid w:val="0CFEA231"/>
    <w:rsid w:val="12DF8A89"/>
    <w:rsid w:val="17539500"/>
    <w:rsid w:val="1AFE7193"/>
    <w:rsid w:val="1EB181D5"/>
    <w:rsid w:val="1EC4CFC5"/>
    <w:rsid w:val="1F9D5742"/>
    <w:rsid w:val="1FB87D9C"/>
    <w:rsid w:val="204D5236"/>
    <w:rsid w:val="22C5B666"/>
    <w:rsid w:val="240D83ED"/>
    <w:rsid w:val="246F9AA9"/>
    <w:rsid w:val="2488C1D2"/>
    <w:rsid w:val="255393F8"/>
    <w:rsid w:val="2570CE8F"/>
    <w:rsid w:val="25E5B834"/>
    <w:rsid w:val="271D4D54"/>
    <w:rsid w:val="273642E0"/>
    <w:rsid w:val="2858641B"/>
    <w:rsid w:val="2CA2BB20"/>
    <w:rsid w:val="2DBB76F3"/>
    <w:rsid w:val="2DE02FD6"/>
    <w:rsid w:val="2E1B79F7"/>
    <w:rsid w:val="2EF909E5"/>
    <w:rsid w:val="3056D4AA"/>
    <w:rsid w:val="3086FC13"/>
    <w:rsid w:val="315EC6E5"/>
    <w:rsid w:val="323173F5"/>
    <w:rsid w:val="3310977A"/>
    <w:rsid w:val="33C32CBC"/>
    <w:rsid w:val="33CD4456"/>
    <w:rsid w:val="33D5DF23"/>
    <w:rsid w:val="36008A59"/>
    <w:rsid w:val="390BC6C8"/>
    <w:rsid w:val="397DCA86"/>
    <w:rsid w:val="3D66A558"/>
    <w:rsid w:val="3E395268"/>
    <w:rsid w:val="3F0275B9"/>
    <w:rsid w:val="3F634A35"/>
    <w:rsid w:val="3FD522C9"/>
    <w:rsid w:val="40ABF199"/>
    <w:rsid w:val="40CCF22E"/>
    <w:rsid w:val="41E1E5B8"/>
    <w:rsid w:val="474FF3EA"/>
    <w:rsid w:val="4847A246"/>
    <w:rsid w:val="487613B5"/>
    <w:rsid w:val="4990AA8B"/>
    <w:rsid w:val="4CF2A873"/>
    <w:rsid w:val="4EE78677"/>
    <w:rsid w:val="4F91E3CD"/>
    <w:rsid w:val="516CFD07"/>
    <w:rsid w:val="5310E843"/>
    <w:rsid w:val="55846A14"/>
    <w:rsid w:val="562C8E76"/>
    <w:rsid w:val="564E18AB"/>
    <w:rsid w:val="57E18734"/>
    <w:rsid w:val="5894545A"/>
    <w:rsid w:val="597D5795"/>
    <w:rsid w:val="59EA975E"/>
    <w:rsid w:val="5CB88EC4"/>
    <w:rsid w:val="5D14236D"/>
    <w:rsid w:val="5D9297F0"/>
    <w:rsid w:val="60150E35"/>
    <w:rsid w:val="606AE0D9"/>
    <w:rsid w:val="61A211BC"/>
    <w:rsid w:val="62466B7C"/>
    <w:rsid w:val="6383ABCD"/>
    <w:rsid w:val="64B45965"/>
    <w:rsid w:val="65DCA669"/>
    <w:rsid w:val="65FE746A"/>
    <w:rsid w:val="67689DB4"/>
    <w:rsid w:val="6B2FCBA5"/>
    <w:rsid w:val="6BBE1DDB"/>
    <w:rsid w:val="6E0868F8"/>
    <w:rsid w:val="6E56FBFB"/>
    <w:rsid w:val="6E93DFF8"/>
    <w:rsid w:val="6F981224"/>
    <w:rsid w:val="71C47221"/>
    <w:rsid w:val="732922CE"/>
    <w:rsid w:val="73FBCFDE"/>
    <w:rsid w:val="7414F83B"/>
    <w:rsid w:val="7597A03F"/>
    <w:rsid w:val="782DADBD"/>
    <w:rsid w:val="79633B18"/>
    <w:rsid w:val="7B307C1E"/>
    <w:rsid w:val="7BA67526"/>
    <w:rsid w:val="7C3B5130"/>
    <w:rsid w:val="7C5D6CCF"/>
    <w:rsid w:val="7D176380"/>
    <w:rsid w:val="7DEE50B5"/>
    <w:rsid w:val="7F3C8966"/>
    <w:rsid w:val="7FB6F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0C55C7C2"/>
  <w14:defaultImageDpi w14:val="300"/>
  <w15:chartTrackingRefBased/>
  <w15:docId w15:val="{74C0E603-2F11-464B-8481-B9AF6D7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61F"/>
    <w:pPr>
      <w:spacing w:before="120" w:after="120"/>
    </w:pPr>
    <w:rPr>
      <w:rFonts w:ascii="Arial" w:hAnsi="Arial"/>
      <w:szCs w:val="24"/>
      <w:lang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074AEC"/>
    <w:rPr>
      <w:sz w:val="44"/>
    </w:rPr>
  </w:style>
  <w:style w:type="character" w:customStyle="1" w:styleId="Title1Char">
    <w:name w:val="Title 1 Char"/>
    <w:link w:val="Title1"/>
    <w:rsid w:val="00074AEC"/>
    <w:rPr>
      <w:rFonts w:ascii="Arial" w:eastAsia="MS Gothic" w:hAnsi="Arial"/>
      <w:b/>
      <w:bCs/>
      <w:sz w:val="44"/>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0244E5"/>
    <w:pPr>
      <w:spacing w:before="0" w:after="160" w:line="259"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AD6376"/>
    <w:rPr>
      <w:color w:val="954F72"/>
      <w:u w:val="single"/>
    </w:rPr>
  </w:style>
  <w:style w:type="character" w:customStyle="1" w:styleId="apple-converted-space">
    <w:name w:val="apple-converted-space"/>
    <w:rsid w:val="006E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chedule/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b5f368-a748-49d5-93b2-f212879fa31b">
      <Terms xmlns="http://schemas.microsoft.com/office/infopath/2007/PartnerControls"/>
    </lcf76f155ced4ddcb4097134ff3c332f>
    <TaxCatchAll xmlns="c94ea266-02bf-4048-8ab2-6d172af07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A781164E4544F81E55107A8F8E214" ma:contentTypeVersion="17" ma:contentTypeDescription="Create a new document." ma:contentTypeScope="" ma:versionID="c6940ff757205c49d2e94b954e337e1a">
  <xsd:schema xmlns:xsd="http://www.w3.org/2001/XMLSchema" xmlns:xs="http://www.w3.org/2001/XMLSchema" xmlns:p="http://schemas.microsoft.com/office/2006/metadata/properties" xmlns:ns2="2eb5f368-a748-49d5-93b2-f212879fa31b" xmlns:ns3="c94ea266-02bf-4048-8ab2-6d172af0792f" targetNamespace="http://schemas.microsoft.com/office/2006/metadata/properties" ma:root="true" ma:fieldsID="2d6eb5b85a868189f5a1d46f81fbba35" ns2:_="" ns3:_="">
    <xsd:import namespace="2eb5f368-a748-49d5-93b2-f212879fa31b"/>
    <xsd:import namespace="c94ea266-02bf-4048-8ab2-6d172af07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5f368-a748-49d5-93b2-f212879f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ea266-02bf-4048-8ab2-6d172af07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f59111-fde3-4139-8dc1-233f675e6b52}" ma:internalName="TaxCatchAll" ma:showField="CatchAllData" ma:web="c94ea266-02bf-4048-8ab2-6d172af0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3225-EBD9-4BDB-A72F-74E16199FFD9}">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2eb5f368-a748-49d5-93b2-f212879fa31b"/>
    <ds:schemaRef ds:uri="http://schemas.microsoft.com/office/infopath/2007/PartnerControls"/>
    <ds:schemaRef ds:uri="c94ea266-02bf-4048-8ab2-6d172af0792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BA8999F-AC2A-47E5-B3F4-98840539F9F4}">
  <ds:schemaRefs>
    <ds:schemaRef ds:uri="http://schemas.microsoft.com/sharepoint/v3/contenttype/forms"/>
  </ds:schemaRefs>
</ds:datastoreItem>
</file>

<file path=customXml/itemProps3.xml><?xml version="1.0" encoding="utf-8"?>
<ds:datastoreItem xmlns:ds="http://schemas.openxmlformats.org/officeDocument/2006/customXml" ds:itemID="{75641593-CB68-46E4-A752-96335F0B2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5f368-a748-49d5-93b2-f212879fa31b"/>
    <ds:schemaRef ds:uri="c94ea266-02bf-4048-8ab2-6d172af0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DD329-1C54-4B1C-B396-14447A51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Verdah Hall</cp:lastModifiedBy>
  <cp:revision>5</cp:revision>
  <cp:lastPrinted>2020-11-03T20:59:00Z</cp:lastPrinted>
  <dcterms:created xsi:type="dcterms:W3CDTF">2023-10-02T09:28:00Z</dcterms:created>
  <dcterms:modified xsi:type="dcterms:W3CDTF">2023-10-02T10:38:00Z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0x010100266A781164E4544F81E55107A8F8E214</vt:lpwstr>
  </property>
  <property fmtid="{D5CDD505-2E9C-101B-9397-08002B2CF9AE}" pid="3" name="MediaServiceImageTags">
    <vt:lpwstr/>
  </property>
</Properties>
</file>